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53A3F" w14:textId="11487096" w:rsidR="0070288E" w:rsidRPr="00647BBB" w:rsidRDefault="0070288E" w:rsidP="00824291">
      <w:pPr>
        <w:jc w:val="center"/>
        <w:outlineLvl w:val="0"/>
        <w:rPr>
          <w:rFonts w:ascii="Garamond" w:hAnsi="Garamond"/>
          <w:b/>
        </w:rPr>
      </w:pPr>
      <w:bookmarkStart w:id="0" w:name="_Hlk484366980"/>
      <w:r w:rsidRPr="00647BBB">
        <w:rPr>
          <w:rFonts w:ascii="Garamond" w:hAnsi="Garamond"/>
          <w:b/>
        </w:rPr>
        <w:t>Unconscious Perceptual Justification</w:t>
      </w:r>
      <w:r w:rsidR="00CB69FE">
        <w:rPr>
          <w:rStyle w:val="FootnoteReference"/>
          <w:rFonts w:ascii="Garamond" w:hAnsi="Garamond"/>
          <w:b/>
        </w:rPr>
        <w:footnoteReference w:id="1"/>
      </w:r>
    </w:p>
    <w:p w14:paraId="3727FBF7" w14:textId="77777777" w:rsidR="0070288E" w:rsidRPr="00647BBB" w:rsidRDefault="0070288E" w:rsidP="000161EA">
      <w:pPr>
        <w:rPr>
          <w:rFonts w:ascii="Garamond" w:hAnsi="Garamond" w:cs="Arial"/>
        </w:rPr>
      </w:pPr>
    </w:p>
    <w:p w14:paraId="243F99AB" w14:textId="77777777" w:rsidR="0070288E" w:rsidRPr="00647BBB" w:rsidRDefault="0070288E" w:rsidP="00A30A83">
      <w:pPr>
        <w:rPr>
          <w:rFonts w:ascii="Garamond" w:hAnsi="Garamond" w:cs="Arial"/>
          <w:b/>
        </w:rPr>
      </w:pPr>
    </w:p>
    <w:p w14:paraId="36F707D8" w14:textId="77777777" w:rsidR="0070288E" w:rsidRPr="00647BBB" w:rsidRDefault="0070288E" w:rsidP="00824291">
      <w:pPr>
        <w:outlineLvl w:val="0"/>
        <w:rPr>
          <w:rFonts w:ascii="Garamond" w:hAnsi="Garamond" w:cs="Arial"/>
          <w:b/>
        </w:rPr>
      </w:pPr>
      <w:r w:rsidRPr="00647BBB">
        <w:rPr>
          <w:rFonts w:ascii="Garamond" w:hAnsi="Garamond" w:cs="Arial"/>
          <w:b/>
        </w:rPr>
        <w:t>Abstract</w:t>
      </w:r>
    </w:p>
    <w:p w14:paraId="3DF4B153" w14:textId="05896672" w:rsidR="0070288E" w:rsidRPr="00647BBB" w:rsidRDefault="0070288E" w:rsidP="004F69DB">
      <w:pPr>
        <w:ind w:left="720"/>
        <w:rPr>
          <w:rFonts w:ascii="Garamond" w:hAnsi="Garamond"/>
        </w:rPr>
      </w:pPr>
      <w:r>
        <w:rPr>
          <w:rFonts w:ascii="Garamond" w:hAnsi="Garamond"/>
        </w:rPr>
        <w:t>P</w:t>
      </w:r>
      <w:r w:rsidRPr="00647BBB">
        <w:rPr>
          <w:rFonts w:ascii="Garamond" w:hAnsi="Garamond"/>
        </w:rPr>
        <w:t>erceptual experiences justify beliefs. A perceptual experience of a dog justifies the belief that there is a dog present. But there is much evidence that perceptual states can occur without bei</w:t>
      </w:r>
      <w:r w:rsidR="00B62552">
        <w:rPr>
          <w:rFonts w:ascii="Garamond" w:hAnsi="Garamond"/>
        </w:rPr>
        <w:t xml:space="preserve">ng conscious, as in </w:t>
      </w:r>
      <w:r w:rsidR="00804C6F">
        <w:rPr>
          <w:rFonts w:ascii="Garamond" w:hAnsi="Garamond"/>
        </w:rPr>
        <w:t>experiments involving</w:t>
      </w:r>
      <w:r w:rsidR="00B62552">
        <w:rPr>
          <w:rFonts w:ascii="Garamond" w:hAnsi="Garamond"/>
        </w:rPr>
        <w:t xml:space="preserve"> </w:t>
      </w:r>
      <w:r w:rsidRPr="00647BBB">
        <w:rPr>
          <w:rFonts w:ascii="Garamond" w:hAnsi="Garamond"/>
        </w:rPr>
        <w:t xml:space="preserve">masked priming. </w:t>
      </w:r>
      <w:r>
        <w:rPr>
          <w:rFonts w:ascii="Garamond" w:hAnsi="Garamond"/>
        </w:rPr>
        <w:t>Do un</w:t>
      </w:r>
      <w:r w:rsidRPr="00647BBB">
        <w:rPr>
          <w:rFonts w:ascii="Garamond" w:hAnsi="Garamond"/>
        </w:rPr>
        <w:t>conscious perceptual states provide jus</w:t>
      </w:r>
      <w:r>
        <w:rPr>
          <w:rFonts w:ascii="Garamond" w:hAnsi="Garamond"/>
        </w:rPr>
        <w:t xml:space="preserve">tification as well? The answer </w:t>
      </w:r>
      <w:r w:rsidRPr="00647BBB">
        <w:rPr>
          <w:rFonts w:ascii="Garamond" w:hAnsi="Garamond"/>
        </w:rPr>
        <w:t xml:space="preserve">depends on one’s theory of justification. </w:t>
      </w:r>
      <w:r>
        <w:rPr>
          <w:rFonts w:ascii="Garamond" w:hAnsi="Garamond"/>
        </w:rPr>
        <w:t>W</w:t>
      </w:r>
      <w:r w:rsidRPr="00647BBB">
        <w:rPr>
          <w:rFonts w:ascii="Garamond" w:hAnsi="Garamond"/>
        </w:rPr>
        <w:t xml:space="preserve">hile most varieties of externalism seem compatible with unconscious perceptual justification, </w:t>
      </w:r>
      <w:r w:rsidR="0053199A">
        <w:rPr>
          <w:rFonts w:ascii="Garamond" w:hAnsi="Garamond"/>
        </w:rPr>
        <w:t xml:space="preserve">several theories have recently afforded </w:t>
      </w:r>
      <w:r w:rsidR="00D01C4B">
        <w:rPr>
          <w:rFonts w:ascii="Garamond" w:hAnsi="Garamond"/>
        </w:rPr>
        <w:t xml:space="preserve">to </w:t>
      </w:r>
      <w:r w:rsidR="0053199A">
        <w:rPr>
          <w:rFonts w:ascii="Garamond" w:hAnsi="Garamond"/>
        </w:rPr>
        <w:t>consciousness a special role in perceptual justification</w:t>
      </w:r>
      <w:r w:rsidRPr="00647BBB">
        <w:rPr>
          <w:rFonts w:ascii="Garamond" w:hAnsi="Garamond"/>
        </w:rPr>
        <w:t xml:space="preserve">. We argue that </w:t>
      </w:r>
      <w:r w:rsidR="0053199A">
        <w:rPr>
          <w:rFonts w:ascii="Garamond" w:hAnsi="Garamond"/>
        </w:rPr>
        <w:t>such</w:t>
      </w:r>
      <w:r>
        <w:rPr>
          <w:rFonts w:ascii="Garamond" w:hAnsi="Garamond"/>
        </w:rPr>
        <w:t xml:space="preserve"> </w:t>
      </w:r>
      <w:r w:rsidRPr="00647BBB">
        <w:rPr>
          <w:rFonts w:ascii="Garamond" w:hAnsi="Garamond"/>
        </w:rPr>
        <w:t>view</w:t>
      </w:r>
      <w:r w:rsidR="0053199A">
        <w:rPr>
          <w:rFonts w:ascii="Garamond" w:hAnsi="Garamond"/>
        </w:rPr>
        <w:t>s face</w:t>
      </w:r>
      <w:r w:rsidRPr="00647BBB">
        <w:rPr>
          <w:rFonts w:ascii="Garamond" w:hAnsi="Garamond"/>
        </w:rPr>
        <w:t xml:space="preserve"> a dilemma: either </w:t>
      </w:r>
      <w:r>
        <w:rPr>
          <w:rFonts w:ascii="Garamond" w:hAnsi="Garamond"/>
        </w:rPr>
        <w:t xml:space="preserve">consciousness should be understood in functionalist terms, in which case </w:t>
      </w:r>
      <w:r w:rsidR="0053199A">
        <w:rPr>
          <w:rFonts w:ascii="Garamond" w:hAnsi="Garamond"/>
        </w:rPr>
        <w:t>our</w:t>
      </w:r>
      <w:r>
        <w:rPr>
          <w:rFonts w:ascii="Garamond" w:hAnsi="Garamond"/>
        </w:rPr>
        <w:t xml:space="preserve"> best </w:t>
      </w:r>
      <w:r w:rsidR="0053199A">
        <w:rPr>
          <w:rFonts w:ascii="Garamond" w:hAnsi="Garamond"/>
        </w:rPr>
        <w:t xml:space="preserve">current </w:t>
      </w:r>
      <w:r>
        <w:rPr>
          <w:rFonts w:ascii="Garamond" w:hAnsi="Garamond"/>
        </w:rPr>
        <w:t xml:space="preserve">theories of consciousness do not seem to imbue consciousness with any special epistemic </w:t>
      </w:r>
      <w:r w:rsidR="0053199A">
        <w:rPr>
          <w:rFonts w:ascii="Garamond" w:hAnsi="Garamond"/>
        </w:rPr>
        <w:t>features</w:t>
      </w:r>
      <w:r>
        <w:rPr>
          <w:rFonts w:ascii="Garamond" w:hAnsi="Garamond"/>
        </w:rPr>
        <w:t xml:space="preserve">, or it should not, in which case </w:t>
      </w:r>
      <w:r w:rsidR="0053199A">
        <w:rPr>
          <w:rFonts w:ascii="Garamond" w:hAnsi="Garamond"/>
        </w:rPr>
        <w:t xml:space="preserve">it is </w:t>
      </w:r>
      <w:r w:rsidR="00A664FE">
        <w:rPr>
          <w:rFonts w:ascii="Garamond" w:hAnsi="Garamond"/>
        </w:rPr>
        <w:t>mysterious</w:t>
      </w:r>
      <w:r>
        <w:rPr>
          <w:rFonts w:ascii="Garamond" w:hAnsi="Garamond"/>
        </w:rPr>
        <w:t xml:space="preserve"> why only conscious states are justificatory.</w:t>
      </w:r>
      <w:r w:rsidRPr="00647BBB">
        <w:rPr>
          <w:rFonts w:ascii="Garamond" w:hAnsi="Garamond"/>
        </w:rPr>
        <w:t xml:space="preserve"> </w:t>
      </w:r>
      <w:r w:rsidR="0053199A">
        <w:rPr>
          <w:rFonts w:ascii="Garamond" w:hAnsi="Garamond"/>
        </w:rPr>
        <w:t xml:space="preserve">We conclude that unconscious perceptual justification is quite plausible. </w:t>
      </w:r>
      <w:r>
        <w:rPr>
          <w:rFonts w:ascii="Garamond" w:hAnsi="Garamond"/>
        </w:rPr>
        <w:t xml:space="preserve"> </w:t>
      </w:r>
    </w:p>
    <w:p w14:paraId="6F439E68" w14:textId="77777777" w:rsidR="0070288E" w:rsidRPr="00647BBB" w:rsidRDefault="0070288E" w:rsidP="00A30A83">
      <w:pPr>
        <w:rPr>
          <w:rFonts w:ascii="Garamond" w:hAnsi="Garamond" w:cs="Arial"/>
        </w:rPr>
      </w:pPr>
    </w:p>
    <w:p w14:paraId="1020F325" w14:textId="0F7A5DFB" w:rsidR="0070288E" w:rsidRDefault="0070288E" w:rsidP="00824291">
      <w:pPr>
        <w:outlineLvl w:val="0"/>
        <w:rPr>
          <w:rFonts w:ascii="Garamond" w:hAnsi="Garamond"/>
        </w:rPr>
      </w:pPr>
      <w:r w:rsidRPr="00647BBB">
        <w:rPr>
          <w:rFonts w:ascii="Garamond" w:hAnsi="Garamond"/>
          <w:b/>
        </w:rPr>
        <w:t>Keywords</w:t>
      </w:r>
      <w:r w:rsidRPr="00647BBB">
        <w:rPr>
          <w:rFonts w:ascii="Garamond" w:hAnsi="Garamond"/>
        </w:rPr>
        <w:t>: perception, consciousness, justification, dogmatism, internalism</w:t>
      </w:r>
    </w:p>
    <w:p w14:paraId="64742233" w14:textId="77777777" w:rsidR="004074BE" w:rsidRPr="00647BBB" w:rsidRDefault="004074BE" w:rsidP="00824291">
      <w:pPr>
        <w:outlineLvl w:val="0"/>
        <w:rPr>
          <w:rFonts w:ascii="Garamond" w:hAnsi="Garamond"/>
        </w:rPr>
      </w:pPr>
    </w:p>
    <w:p w14:paraId="72558281" w14:textId="10B4A0EF" w:rsidR="0070288E" w:rsidRDefault="0070288E" w:rsidP="00A30A83">
      <w:pPr>
        <w:rPr>
          <w:rFonts w:ascii="Garamond" w:hAnsi="Garamond" w:cs="Arial"/>
        </w:rPr>
      </w:pPr>
    </w:p>
    <w:p w14:paraId="7C8EB4C8" w14:textId="77777777" w:rsidR="004074BE" w:rsidRPr="00647BBB" w:rsidRDefault="004074BE" w:rsidP="00A30A83">
      <w:pPr>
        <w:rPr>
          <w:rFonts w:ascii="Garamond" w:hAnsi="Garamond" w:cs="Arial"/>
        </w:rPr>
      </w:pPr>
    </w:p>
    <w:p w14:paraId="557C797C" w14:textId="77777777" w:rsidR="0070288E" w:rsidRDefault="0070288E" w:rsidP="004F69DB">
      <w:pPr>
        <w:pStyle w:val="ListParagraph"/>
        <w:numPr>
          <w:ilvl w:val="0"/>
          <w:numId w:val="1"/>
        </w:numPr>
        <w:spacing w:line="480" w:lineRule="auto"/>
        <w:rPr>
          <w:rFonts w:ascii="Garamond" w:hAnsi="Garamond" w:cs="Arial"/>
          <w:b/>
        </w:rPr>
      </w:pPr>
      <w:r w:rsidRPr="00647BBB">
        <w:rPr>
          <w:rFonts w:ascii="Garamond" w:hAnsi="Garamond" w:cs="Arial"/>
          <w:b/>
        </w:rPr>
        <w:t>Introduction</w:t>
      </w:r>
    </w:p>
    <w:p w14:paraId="3CA8441A" w14:textId="77777777" w:rsidR="004F69DB" w:rsidRPr="00647BBB" w:rsidRDefault="004F69DB" w:rsidP="004F69DB">
      <w:pPr>
        <w:pStyle w:val="ListParagraph"/>
        <w:spacing w:line="480" w:lineRule="auto"/>
        <w:ind w:left="360"/>
        <w:rPr>
          <w:rFonts w:ascii="Garamond" w:hAnsi="Garamond" w:cs="Arial"/>
          <w:b/>
        </w:rPr>
      </w:pPr>
    </w:p>
    <w:p w14:paraId="234D762C" w14:textId="74DC1CC0" w:rsidR="0070288E" w:rsidRPr="00647BBB" w:rsidRDefault="0070288E" w:rsidP="004F69DB">
      <w:pPr>
        <w:spacing w:line="480" w:lineRule="auto"/>
        <w:rPr>
          <w:rFonts w:ascii="Garamond" w:hAnsi="Garamond" w:cs="Arial"/>
        </w:rPr>
      </w:pPr>
      <w:r>
        <w:rPr>
          <w:rFonts w:ascii="Garamond" w:hAnsi="Garamond"/>
        </w:rPr>
        <w:t>P</w:t>
      </w:r>
      <w:r w:rsidRPr="00647BBB">
        <w:rPr>
          <w:rFonts w:ascii="Garamond" w:hAnsi="Garamond"/>
        </w:rPr>
        <w:t xml:space="preserve">erceptual experiences justify beliefs. A perceptual experience of a dog </w:t>
      </w:r>
      <w:r>
        <w:rPr>
          <w:rFonts w:ascii="Garamond" w:hAnsi="Garamond"/>
        </w:rPr>
        <w:t>justifies</w:t>
      </w:r>
      <w:r w:rsidRPr="00647BBB">
        <w:rPr>
          <w:rFonts w:ascii="Garamond" w:hAnsi="Garamond"/>
        </w:rPr>
        <w:t xml:space="preserve"> the belief that there is a dog present. But there is much experimental evidence that </w:t>
      </w:r>
      <w:r>
        <w:rPr>
          <w:rFonts w:ascii="Garamond" w:hAnsi="Garamond"/>
        </w:rPr>
        <w:t xml:space="preserve">perception </w:t>
      </w:r>
      <w:r w:rsidRPr="00647BBB">
        <w:rPr>
          <w:rFonts w:ascii="Garamond" w:hAnsi="Garamond"/>
        </w:rPr>
        <w:t xml:space="preserve">can occur without being conscious, as in cases of pathological conditions such as blindsight or studies of masked priming in healthy individuals (see respectively, e.g., </w:t>
      </w:r>
      <w:proofErr w:type="spellStart"/>
      <w:r w:rsidRPr="00647BBB">
        <w:rPr>
          <w:rFonts w:ascii="Garamond" w:hAnsi="Garamond"/>
        </w:rPr>
        <w:t>Weiskrantz</w:t>
      </w:r>
      <w:proofErr w:type="spellEnd"/>
      <w:r w:rsidRPr="00647BBB">
        <w:rPr>
          <w:rFonts w:ascii="Garamond" w:hAnsi="Garamond"/>
        </w:rPr>
        <w:t xml:space="preserve"> 2009; </w:t>
      </w:r>
      <w:proofErr w:type="spellStart"/>
      <w:r w:rsidRPr="00647BBB">
        <w:rPr>
          <w:rFonts w:ascii="Garamond" w:hAnsi="Garamond"/>
        </w:rPr>
        <w:t>Kouider</w:t>
      </w:r>
      <w:proofErr w:type="spellEnd"/>
      <w:r w:rsidRPr="00647BBB">
        <w:rPr>
          <w:rFonts w:ascii="Garamond" w:hAnsi="Garamond"/>
        </w:rPr>
        <w:t xml:space="preserve"> &amp; </w:t>
      </w:r>
      <w:proofErr w:type="spellStart"/>
      <w:r w:rsidRPr="00647BBB">
        <w:rPr>
          <w:rFonts w:ascii="Garamond" w:hAnsi="Garamond"/>
        </w:rPr>
        <w:t>Dehaene</w:t>
      </w:r>
      <w:proofErr w:type="spellEnd"/>
      <w:r w:rsidRPr="00647BBB">
        <w:rPr>
          <w:rFonts w:ascii="Garamond" w:hAnsi="Garamond"/>
        </w:rPr>
        <w:t xml:space="preserve"> 2007; for an overview of such evidence, see Berger 2014a). The question naturally arises: </w:t>
      </w:r>
      <w:r>
        <w:rPr>
          <w:rFonts w:ascii="Garamond" w:hAnsi="Garamond"/>
        </w:rPr>
        <w:t>c</w:t>
      </w:r>
      <w:r w:rsidRPr="00647BBB">
        <w:rPr>
          <w:rFonts w:ascii="Garamond" w:hAnsi="Garamond"/>
        </w:rPr>
        <w:t xml:space="preserve">an </w:t>
      </w:r>
      <w:r w:rsidR="00804C6F">
        <w:rPr>
          <w:rFonts w:ascii="Garamond" w:hAnsi="Garamond"/>
        </w:rPr>
        <w:t xml:space="preserve">and do </w:t>
      </w:r>
      <w:r w:rsidRPr="00647BBB">
        <w:rPr>
          <w:rFonts w:ascii="Garamond" w:hAnsi="Garamond"/>
        </w:rPr>
        <w:t>unconscious perceptual states provide justification as well?</w:t>
      </w:r>
    </w:p>
    <w:p w14:paraId="6DBB2D94" w14:textId="0CBEC25A" w:rsidR="0070288E" w:rsidRDefault="0070288E" w:rsidP="004F69DB">
      <w:pPr>
        <w:spacing w:line="480" w:lineRule="auto"/>
        <w:rPr>
          <w:rFonts w:ascii="Garamond" w:hAnsi="Garamond" w:cs="Arial"/>
        </w:rPr>
      </w:pPr>
      <w:r w:rsidRPr="00647BBB">
        <w:rPr>
          <w:rFonts w:ascii="Garamond" w:hAnsi="Garamond" w:cs="Arial"/>
        </w:rPr>
        <w:tab/>
      </w:r>
      <w:r w:rsidR="007B0D98">
        <w:rPr>
          <w:rFonts w:ascii="Garamond" w:hAnsi="Garamond" w:cs="Arial"/>
        </w:rPr>
        <w:t>There is substantial</w:t>
      </w:r>
      <w:r>
        <w:rPr>
          <w:rFonts w:ascii="Garamond" w:hAnsi="Garamond" w:cs="Arial"/>
        </w:rPr>
        <w:t xml:space="preserve"> evidence that unconscious perception can guide purposeful action and decision processes (</w:t>
      </w:r>
      <w:r w:rsidR="00804C6F">
        <w:rPr>
          <w:rFonts w:ascii="Garamond" w:hAnsi="Garamond" w:cs="Arial"/>
        </w:rPr>
        <w:t xml:space="preserve">for summaries, </w:t>
      </w:r>
      <w:r>
        <w:rPr>
          <w:rFonts w:ascii="Garamond" w:hAnsi="Garamond" w:cs="Arial"/>
        </w:rPr>
        <w:t>see</w:t>
      </w:r>
      <w:r w:rsidR="0053199A">
        <w:rPr>
          <w:rFonts w:ascii="Garamond" w:hAnsi="Garamond" w:cs="Arial"/>
        </w:rPr>
        <w:t>, e.g.,</w:t>
      </w:r>
      <w:r>
        <w:rPr>
          <w:rFonts w:ascii="Garamond" w:hAnsi="Garamond" w:cs="Arial"/>
        </w:rPr>
        <w:t xml:space="preserve"> Milner </w:t>
      </w:r>
      <w:r w:rsidR="00804C6F">
        <w:rPr>
          <w:rFonts w:ascii="Garamond" w:hAnsi="Garamond" w:cs="Arial"/>
        </w:rPr>
        <w:t xml:space="preserve">&amp; </w:t>
      </w:r>
      <w:r>
        <w:rPr>
          <w:rFonts w:ascii="Garamond" w:hAnsi="Garamond" w:cs="Arial"/>
        </w:rPr>
        <w:t>Goodale 1995</w:t>
      </w:r>
      <w:r w:rsidR="00804C6F">
        <w:rPr>
          <w:rFonts w:ascii="Garamond" w:hAnsi="Garamond" w:cs="Arial"/>
        </w:rPr>
        <w:t xml:space="preserve">; </w:t>
      </w:r>
      <w:proofErr w:type="spellStart"/>
      <w:r>
        <w:rPr>
          <w:rFonts w:ascii="Garamond" w:hAnsi="Garamond" w:cs="Arial"/>
        </w:rPr>
        <w:t>Jeannerod</w:t>
      </w:r>
      <w:proofErr w:type="spellEnd"/>
      <w:r>
        <w:rPr>
          <w:rFonts w:ascii="Garamond" w:hAnsi="Garamond" w:cs="Arial"/>
        </w:rPr>
        <w:t xml:space="preserve"> 199</w:t>
      </w:r>
      <w:r w:rsidR="00D969E8">
        <w:rPr>
          <w:rFonts w:ascii="Garamond" w:hAnsi="Garamond" w:cs="Arial"/>
        </w:rPr>
        <w:t xml:space="preserve">7). Consider </w:t>
      </w:r>
      <w:r>
        <w:rPr>
          <w:rFonts w:ascii="Garamond" w:hAnsi="Garamond" w:cs="Arial"/>
        </w:rPr>
        <w:t xml:space="preserve">patient P.S., studied by Marshall and Halligan (1988). Due to brain damage caused by an aneurysm, P.S. suffered from </w:t>
      </w:r>
      <w:proofErr w:type="spellStart"/>
      <w:r>
        <w:rPr>
          <w:rFonts w:ascii="Garamond" w:hAnsi="Garamond" w:cs="Arial"/>
        </w:rPr>
        <w:t>hemispatial</w:t>
      </w:r>
      <w:proofErr w:type="spellEnd"/>
      <w:r>
        <w:rPr>
          <w:rFonts w:ascii="Garamond" w:hAnsi="Garamond" w:cs="Arial"/>
        </w:rPr>
        <w:t xml:space="preserve"> neglect, a condition in which </w:t>
      </w:r>
      <w:r w:rsidR="0053199A">
        <w:rPr>
          <w:rFonts w:ascii="Garamond" w:hAnsi="Garamond" w:cs="Arial"/>
        </w:rPr>
        <w:t>individuals</w:t>
      </w:r>
      <w:r>
        <w:rPr>
          <w:rFonts w:ascii="Garamond" w:hAnsi="Garamond" w:cs="Arial"/>
        </w:rPr>
        <w:t xml:space="preserve"> lack conscious visual </w:t>
      </w:r>
      <w:r>
        <w:rPr>
          <w:rFonts w:ascii="Garamond" w:hAnsi="Garamond" w:cs="Arial"/>
        </w:rPr>
        <w:lastRenderedPageBreak/>
        <w:t>experience of one side of presented objects or scenes (in her case, the left side). P.S. was presented with pairs of images of houses. One of the houses in each trial was engulfed in flames, but only on the left side, which P.S. could not consciously see d</w:t>
      </w:r>
      <w:bookmarkStart w:id="1" w:name="_GoBack"/>
      <w:bookmarkEnd w:id="1"/>
      <w:r>
        <w:rPr>
          <w:rFonts w:ascii="Garamond" w:hAnsi="Garamond" w:cs="Arial"/>
        </w:rPr>
        <w:t>ue to the brain damage. P.S. was asked which house she preferred to live in. She “thought this was a silly question (‘because they’re the same’)” (Marshall &amp; Halligan 1988, p. 766). Str</w:t>
      </w:r>
      <w:r w:rsidR="0053199A">
        <w:rPr>
          <w:rFonts w:ascii="Garamond" w:hAnsi="Garamond" w:cs="Arial"/>
        </w:rPr>
        <w:t>ikingly, however, when obliged</w:t>
      </w:r>
      <w:r>
        <w:rPr>
          <w:rFonts w:ascii="Garamond" w:hAnsi="Garamond" w:cs="Arial"/>
        </w:rPr>
        <w:t xml:space="preserve"> to provide </w:t>
      </w:r>
      <w:r w:rsidR="0053199A">
        <w:rPr>
          <w:rFonts w:ascii="Garamond" w:hAnsi="Garamond" w:cs="Arial"/>
        </w:rPr>
        <w:t>an</w:t>
      </w:r>
      <w:r>
        <w:rPr>
          <w:rFonts w:ascii="Garamond" w:hAnsi="Garamond" w:cs="Arial"/>
        </w:rPr>
        <w:t xml:space="preserve"> answer, she chose the non-burning house about 75-80% of the time</w:t>
      </w:r>
      <w:r w:rsidR="0053199A">
        <w:rPr>
          <w:rFonts w:ascii="Garamond" w:hAnsi="Garamond" w:cs="Arial"/>
        </w:rPr>
        <w:t>.</w:t>
      </w:r>
    </w:p>
    <w:p w14:paraId="1CE355EE" w14:textId="54C5E652" w:rsidR="0070288E" w:rsidRDefault="0070288E" w:rsidP="004F69DB">
      <w:pPr>
        <w:spacing w:line="480" w:lineRule="auto"/>
        <w:ind w:firstLine="720"/>
        <w:rPr>
          <w:rFonts w:ascii="Garamond" w:hAnsi="Garamond" w:cs="Arial"/>
        </w:rPr>
      </w:pPr>
      <w:r>
        <w:rPr>
          <w:rFonts w:ascii="Garamond" w:hAnsi="Garamond" w:cs="Arial"/>
        </w:rPr>
        <w:t xml:space="preserve">A natural </w:t>
      </w:r>
      <w:r w:rsidR="002B1C39">
        <w:rPr>
          <w:rFonts w:ascii="Garamond" w:hAnsi="Garamond" w:cs="Arial"/>
        </w:rPr>
        <w:t>account of</w:t>
      </w:r>
      <w:r>
        <w:rPr>
          <w:rFonts w:ascii="Garamond" w:hAnsi="Garamond" w:cs="Arial"/>
        </w:rPr>
        <w:t xml:space="preserve"> this experiment is that P.S. perceived the flames </w:t>
      </w:r>
      <w:r>
        <w:rPr>
          <w:rFonts w:ascii="Garamond" w:hAnsi="Garamond" w:cs="Arial"/>
          <w:i/>
        </w:rPr>
        <w:t>unconsciously</w:t>
      </w:r>
      <w:r>
        <w:rPr>
          <w:rFonts w:ascii="Garamond" w:hAnsi="Garamond" w:cs="Arial"/>
        </w:rPr>
        <w:t xml:space="preserve">, despite the lack of any reportable conscious awareness of the engulfed side of the house. Moreover, her unconscious perceptual states seem to inform her decision process about which house to </w:t>
      </w:r>
      <w:r w:rsidR="009C6FD6">
        <w:rPr>
          <w:rFonts w:ascii="Garamond" w:hAnsi="Garamond" w:cs="Arial"/>
        </w:rPr>
        <w:t xml:space="preserve">choose to </w:t>
      </w:r>
      <w:r>
        <w:rPr>
          <w:rFonts w:ascii="Garamond" w:hAnsi="Garamond" w:cs="Arial"/>
        </w:rPr>
        <w:t>live</w:t>
      </w:r>
      <w:r w:rsidR="009C6FD6">
        <w:rPr>
          <w:rFonts w:ascii="Garamond" w:hAnsi="Garamond" w:cs="Arial"/>
        </w:rPr>
        <w:t xml:space="preserve"> in</w:t>
      </w:r>
      <w:r>
        <w:rPr>
          <w:rFonts w:ascii="Garamond" w:hAnsi="Garamond" w:cs="Arial"/>
        </w:rPr>
        <w:t xml:space="preserve">. After all, it is reasonable to prefer accommodations that are not on fire. Unconscious perception thus appears not only to </w:t>
      </w:r>
      <w:r w:rsidR="00BC1DA2">
        <w:rPr>
          <w:rFonts w:ascii="Garamond" w:hAnsi="Garamond" w:cs="Arial"/>
        </w:rPr>
        <w:t xml:space="preserve">have </w:t>
      </w:r>
      <w:r>
        <w:rPr>
          <w:rFonts w:ascii="Garamond" w:hAnsi="Garamond" w:cs="Arial"/>
        </w:rPr>
        <w:t>play</w:t>
      </w:r>
      <w:r w:rsidR="00BC1DA2">
        <w:rPr>
          <w:rFonts w:ascii="Garamond" w:hAnsi="Garamond" w:cs="Arial"/>
        </w:rPr>
        <w:t>ed</w:t>
      </w:r>
      <w:r>
        <w:rPr>
          <w:rFonts w:ascii="Garamond" w:hAnsi="Garamond" w:cs="Arial"/>
        </w:rPr>
        <w:t xml:space="preserve"> a role in </w:t>
      </w:r>
      <w:r w:rsidR="00BC1DA2">
        <w:rPr>
          <w:rFonts w:ascii="Garamond" w:hAnsi="Garamond" w:cs="Arial"/>
        </w:rPr>
        <w:t>P.S.’</w:t>
      </w:r>
      <w:r>
        <w:rPr>
          <w:rFonts w:ascii="Garamond" w:hAnsi="Garamond" w:cs="Arial"/>
        </w:rPr>
        <w:t xml:space="preserve"> mental life, but also to inform her beliefs and desires in a rationally evaluable way—specifically, to make her believe </w:t>
      </w:r>
      <w:r w:rsidR="00804C6F">
        <w:rPr>
          <w:rFonts w:ascii="Garamond" w:hAnsi="Garamond" w:cs="Arial"/>
        </w:rPr>
        <w:t xml:space="preserve">in a justified way </w:t>
      </w:r>
      <w:r>
        <w:rPr>
          <w:rFonts w:ascii="Garamond" w:hAnsi="Garamond" w:cs="Arial"/>
        </w:rPr>
        <w:t xml:space="preserve">that one of the houses is aflame and to make her desire not to live in that house. </w:t>
      </w:r>
      <w:r w:rsidR="00BC1DA2">
        <w:rPr>
          <w:rFonts w:ascii="Garamond" w:hAnsi="Garamond" w:cs="Arial"/>
        </w:rPr>
        <w:t>P.S.</w:t>
      </w:r>
      <w:r>
        <w:rPr>
          <w:rFonts w:ascii="Garamond" w:hAnsi="Garamond" w:cs="Arial"/>
        </w:rPr>
        <w:t xml:space="preserve"> might have instead chosen 80% of the time to live in the burning house, which (</w:t>
      </w:r>
      <w:r>
        <w:rPr>
          <w:rFonts w:ascii="Garamond" w:hAnsi="Garamond" w:cs="Arial"/>
          <w:i/>
        </w:rPr>
        <w:t>ceteris paribus</w:t>
      </w:r>
      <w:r>
        <w:rPr>
          <w:rFonts w:ascii="Garamond" w:hAnsi="Garamond" w:cs="Arial"/>
        </w:rPr>
        <w:t>) would seem to reflect negatively on her reasonableness. It thus seems natural to say that unconscious perception can justify or otherwise make rational the acquisition of certain beliefs.</w:t>
      </w:r>
      <w:r w:rsidR="007903DC">
        <w:rPr>
          <w:rStyle w:val="FootnoteReference"/>
          <w:rFonts w:ascii="Garamond" w:hAnsi="Garamond"/>
        </w:rPr>
        <w:footnoteReference w:id="2"/>
      </w:r>
    </w:p>
    <w:p w14:paraId="36C5DA8C" w14:textId="396CC794" w:rsidR="005A551E" w:rsidRDefault="005C1F42" w:rsidP="004F69DB">
      <w:pPr>
        <w:spacing w:line="480" w:lineRule="auto"/>
        <w:ind w:firstLine="720"/>
        <w:rPr>
          <w:rFonts w:ascii="Garamond" w:hAnsi="Garamond" w:cs="Arial"/>
        </w:rPr>
      </w:pPr>
      <w:r>
        <w:rPr>
          <w:rFonts w:ascii="Garamond" w:hAnsi="Garamond" w:cs="Arial"/>
        </w:rPr>
        <w:t xml:space="preserve">This example </w:t>
      </w:r>
      <w:r w:rsidR="00D17042">
        <w:rPr>
          <w:rFonts w:ascii="Garamond" w:hAnsi="Garamond" w:cs="Arial"/>
        </w:rPr>
        <w:t>primarily concerns</w:t>
      </w:r>
      <w:r>
        <w:rPr>
          <w:rFonts w:ascii="Garamond" w:hAnsi="Garamond" w:cs="Arial"/>
        </w:rPr>
        <w:t xml:space="preserve"> the possibility of an unconscious perceptual state</w:t>
      </w:r>
      <w:r w:rsidR="00D17042">
        <w:rPr>
          <w:rFonts w:ascii="Garamond" w:hAnsi="Garamond" w:cs="Arial"/>
        </w:rPr>
        <w:t>—</w:t>
      </w:r>
      <w:r w:rsidR="00711CB5">
        <w:rPr>
          <w:rFonts w:ascii="Garamond" w:hAnsi="Garamond" w:cs="Arial"/>
        </w:rPr>
        <w:t>the unconscious</w:t>
      </w:r>
      <w:r w:rsidR="00D17042">
        <w:rPr>
          <w:rFonts w:ascii="Garamond" w:hAnsi="Garamond" w:cs="Arial"/>
        </w:rPr>
        <w:t xml:space="preserve"> </w:t>
      </w:r>
      <w:r w:rsidR="00711CB5">
        <w:rPr>
          <w:rFonts w:ascii="Garamond" w:hAnsi="Garamond" w:cs="Arial"/>
        </w:rPr>
        <w:t>perception of</w:t>
      </w:r>
      <w:r w:rsidR="00D17042">
        <w:rPr>
          <w:rFonts w:ascii="Garamond" w:hAnsi="Garamond" w:cs="Arial"/>
        </w:rPr>
        <w:t xml:space="preserve"> a house on fire—</w:t>
      </w:r>
      <w:r>
        <w:rPr>
          <w:rFonts w:ascii="Garamond" w:hAnsi="Garamond" w:cs="Arial"/>
        </w:rPr>
        <w:t xml:space="preserve">justifying an </w:t>
      </w:r>
      <w:r w:rsidRPr="002B1C39">
        <w:rPr>
          <w:rFonts w:ascii="Garamond" w:hAnsi="Garamond" w:cs="Arial"/>
          <w:i/>
        </w:rPr>
        <w:t>unconscious</w:t>
      </w:r>
      <w:r>
        <w:rPr>
          <w:rFonts w:ascii="Garamond" w:hAnsi="Garamond" w:cs="Arial"/>
        </w:rPr>
        <w:t xml:space="preserve"> belief</w:t>
      </w:r>
      <w:r w:rsidR="00D17042">
        <w:rPr>
          <w:rFonts w:ascii="Garamond" w:hAnsi="Garamond" w:cs="Arial"/>
        </w:rPr>
        <w:t xml:space="preserve">—the </w:t>
      </w:r>
      <w:r w:rsidR="00711CB5">
        <w:rPr>
          <w:rFonts w:ascii="Garamond" w:hAnsi="Garamond" w:cs="Arial"/>
        </w:rPr>
        <w:t xml:space="preserve">unconscious </w:t>
      </w:r>
      <w:r w:rsidR="00D17042">
        <w:rPr>
          <w:rFonts w:ascii="Garamond" w:hAnsi="Garamond" w:cs="Arial"/>
        </w:rPr>
        <w:t>belief that the house is on fire. B</w:t>
      </w:r>
      <w:r>
        <w:rPr>
          <w:rFonts w:ascii="Garamond" w:hAnsi="Garamond" w:cs="Arial"/>
        </w:rPr>
        <w:t xml:space="preserve">ut </w:t>
      </w:r>
      <w:r w:rsidR="002B1C39">
        <w:rPr>
          <w:rFonts w:ascii="Garamond" w:hAnsi="Garamond" w:cs="Arial"/>
        </w:rPr>
        <w:t>it seems</w:t>
      </w:r>
      <w:r w:rsidR="00D17042">
        <w:rPr>
          <w:rFonts w:ascii="Garamond" w:hAnsi="Garamond" w:cs="Arial"/>
        </w:rPr>
        <w:t xml:space="preserve"> that</w:t>
      </w:r>
      <w:r w:rsidR="00E87829">
        <w:rPr>
          <w:rFonts w:ascii="Garamond" w:hAnsi="Garamond" w:cs="Arial"/>
        </w:rPr>
        <w:t xml:space="preserve"> unconscious perceptual </w:t>
      </w:r>
      <w:r w:rsidR="00D17042">
        <w:rPr>
          <w:rFonts w:ascii="Garamond" w:hAnsi="Garamond" w:cs="Arial"/>
        </w:rPr>
        <w:t>states</w:t>
      </w:r>
      <w:r w:rsidR="00E87829">
        <w:rPr>
          <w:rFonts w:ascii="Garamond" w:hAnsi="Garamond" w:cs="Arial"/>
        </w:rPr>
        <w:t xml:space="preserve"> </w:t>
      </w:r>
      <w:r w:rsidR="002B1C39">
        <w:rPr>
          <w:rFonts w:ascii="Garamond" w:hAnsi="Garamond" w:cs="Arial"/>
        </w:rPr>
        <w:t>may</w:t>
      </w:r>
      <w:r w:rsidR="004074BE">
        <w:rPr>
          <w:rFonts w:ascii="Garamond" w:hAnsi="Garamond" w:cs="Arial"/>
        </w:rPr>
        <w:t xml:space="preserve"> in principle</w:t>
      </w:r>
      <w:r w:rsidR="00D17042">
        <w:rPr>
          <w:rFonts w:ascii="Garamond" w:hAnsi="Garamond" w:cs="Arial"/>
        </w:rPr>
        <w:t xml:space="preserve"> </w:t>
      </w:r>
      <w:r w:rsidR="00E87829">
        <w:rPr>
          <w:rFonts w:ascii="Garamond" w:hAnsi="Garamond" w:cs="Arial"/>
        </w:rPr>
        <w:t>justify conscious beliefs</w:t>
      </w:r>
      <w:r w:rsidR="00711CB5">
        <w:rPr>
          <w:rFonts w:ascii="Garamond" w:hAnsi="Garamond" w:cs="Arial"/>
        </w:rPr>
        <w:t xml:space="preserve"> too</w:t>
      </w:r>
      <w:r w:rsidR="00E87829">
        <w:rPr>
          <w:rFonts w:ascii="Garamond" w:hAnsi="Garamond" w:cs="Arial"/>
        </w:rPr>
        <w:t xml:space="preserve">. </w:t>
      </w:r>
      <w:r w:rsidR="00D17042">
        <w:rPr>
          <w:rFonts w:ascii="Garamond" w:hAnsi="Garamond" w:cs="Arial"/>
        </w:rPr>
        <w:t xml:space="preserve">In the example involving P.S., </w:t>
      </w:r>
      <w:r w:rsidR="00711CB5">
        <w:rPr>
          <w:rFonts w:ascii="Garamond" w:hAnsi="Garamond" w:cs="Arial"/>
        </w:rPr>
        <w:t xml:space="preserve">for example, </w:t>
      </w:r>
      <w:r w:rsidR="004074BE">
        <w:rPr>
          <w:rFonts w:ascii="Garamond" w:hAnsi="Garamond" w:cs="Arial"/>
        </w:rPr>
        <w:t xml:space="preserve">if she forms the conscious belief </w:t>
      </w:r>
      <w:r w:rsidR="004074BE">
        <w:rPr>
          <w:rFonts w:ascii="Garamond" w:hAnsi="Garamond" w:cs="Arial"/>
        </w:rPr>
        <w:lastRenderedPageBreak/>
        <w:t xml:space="preserve">that the non-burning house is a better place to live, </w:t>
      </w:r>
      <w:r w:rsidR="00D17042">
        <w:rPr>
          <w:rFonts w:ascii="Garamond" w:hAnsi="Garamond" w:cs="Arial"/>
        </w:rPr>
        <w:t xml:space="preserve">it is natural to hold that her unconscious perception of the house on fire justifies </w:t>
      </w:r>
      <w:r w:rsidR="004074BE">
        <w:rPr>
          <w:rFonts w:ascii="Garamond" w:hAnsi="Garamond" w:cs="Arial"/>
        </w:rPr>
        <w:t>this</w:t>
      </w:r>
      <w:r w:rsidR="00D17042">
        <w:rPr>
          <w:rFonts w:ascii="Garamond" w:hAnsi="Garamond" w:cs="Arial"/>
        </w:rPr>
        <w:t xml:space="preserve"> conscious belief. </w:t>
      </w:r>
    </w:p>
    <w:p w14:paraId="58450B86" w14:textId="18452104" w:rsidR="005C1F42" w:rsidRPr="005A551E" w:rsidRDefault="005A551E" w:rsidP="004F69DB">
      <w:pPr>
        <w:spacing w:line="480" w:lineRule="auto"/>
        <w:ind w:firstLine="720"/>
        <w:rPr>
          <w:rFonts w:ascii="Garamond" w:hAnsi="Garamond"/>
        </w:rPr>
      </w:pPr>
      <w:r>
        <w:rPr>
          <w:rFonts w:ascii="Garamond" w:hAnsi="Garamond" w:cs="Arial"/>
        </w:rPr>
        <w:t>C</w:t>
      </w:r>
      <w:r w:rsidR="00D17042">
        <w:rPr>
          <w:rFonts w:ascii="Garamond" w:hAnsi="Garamond" w:cs="Arial"/>
        </w:rPr>
        <w:t>onsider the ordinary experience of sitting in a crowded place</w:t>
      </w:r>
      <w:r w:rsidR="004074BE">
        <w:rPr>
          <w:rFonts w:ascii="Garamond" w:hAnsi="Garamond" w:cs="Arial"/>
        </w:rPr>
        <w:t xml:space="preserve"> (such as public transportation)</w:t>
      </w:r>
      <w:r w:rsidR="00D17042">
        <w:rPr>
          <w:rFonts w:ascii="Garamond" w:hAnsi="Garamond" w:cs="Arial"/>
        </w:rPr>
        <w:t xml:space="preserve"> and </w:t>
      </w:r>
      <w:r w:rsidR="004074BE">
        <w:rPr>
          <w:rFonts w:ascii="Garamond" w:hAnsi="Garamond" w:cs="Arial"/>
        </w:rPr>
        <w:t>suddenly</w:t>
      </w:r>
      <w:r w:rsidR="00D17042">
        <w:rPr>
          <w:rFonts w:ascii="Garamond" w:hAnsi="Garamond" w:cs="Arial"/>
        </w:rPr>
        <w:t xml:space="preserve"> feeling as though </w:t>
      </w:r>
      <w:r w:rsidR="004074BE">
        <w:rPr>
          <w:rFonts w:ascii="Garamond" w:hAnsi="Garamond" w:cs="Arial"/>
        </w:rPr>
        <w:t>you are</w:t>
      </w:r>
      <w:r w:rsidR="00D17042">
        <w:rPr>
          <w:rFonts w:ascii="Garamond" w:hAnsi="Garamond" w:cs="Arial"/>
        </w:rPr>
        <w:t xml:space="preserve"> being watched. </w:t>
      </w:r>
      <w:r>
        <w:rPr>
          <w:rFonts w:ascii="Garamond" w:hAnsi="Garamond" w:cs="Arial"/>
        </w:rPr>
        <w:t>Y</w:t>
      </w:r>
      <w:r w:rsidR="004074BE">
        <w:rPr>
          <w:rFonts w:ascii="Garamond" w:hAnsi="Garamond" w:cs="Arial"/>
        </w:rPr>
        <w:t>ou might</w:t>
      </w:r>
      <w:r w:rsidR="00D17042">
        <w:rPr>
          <w:rFonts w:ascii="Garamond" w:hAnsi="Garamond" w:cs="Arial"/>
        </w:rPr>
        <w:t xml:space="preserve"> quickly look up to lock eyes with someone </w:t>
      </w:r>
      <w:r w:rsidR="004074BE">
        <w:rPr>
          <w:rFonts w:ascii="Garamond" w:hAnsi="Garamond" w:cs="Arial"/>
        </w:rPr>
        <w:t>nearby</w:t>
      </w:r>
      <w:r w:rsidR="00D17042">
        <w:rPr>
          <w:rFonts w:ascii="Garamond" w:hAnsi="Garamond" w:cs="Arial"/>
        </w:rPr>
        <w:t>. A reasonable explanation is that</w:t>
      </w:r>
      <w:r w:rsidR="004074BE">
        <w:rPr>
          <w:rFonts w:ascii="Garamond" w:hAnsi="Garamond" w:cs="Arial"/>
        </w:rPr>
        <w:t xml:space="preserve"> you unconsciously saw the person looking at you; this unconscious perception then </w:t>
      </w:r>
      <w:r w:rsidR="00D17042">
        <w:rPr>
          <w:rFonts w:ascii="Garamond" w:hAnsi="Garamond" w:cs="Arial"/>
        </w:rPr>
        <w:t>caused, and likewise justified, the conscious belief that you were being watched (cf. Berger 2014</w:t>
      </w:r>
      <w:r w:rsidR="006527C1">
        <w:rPr>
          <w:rFonts w:ascii="Garamond" w:hAnsi="Garamond" w:cs="Arial"/>
        </w:rPr>
        <w:t>a</w:t>
      </w:r>
      <w:r w:rsidR="00D17042">
        <w:rPr>
          <w:rFonts w:ascii="Garamond" w:hAnsi="Garamond" w:cs="Arial"/>
        </w:rPr>
        <w:t>, p. 393).</w:t>
      </w:r>
      <w:r>
        <w:rPr>
          <w:rFonts w:ascii="Garamond" w:hAnsi="Garamond" w:cs="Arial"/>
        </w:rPr>
        <w:t xml:space="preserve"> Rejecting this interpretation of the scenario would require holding that there were no rational grounds for thinking you were being watched—that the belief was rationally equivalent to one that simply pops into existence upon a bump to the head. It seems to us </w:t>
      </w:r>
      <w:r w:rsidR="009D01C6">
        <w:rPr>
          <w:rFonts w:ascii="Garamond" w:hAnsi="Garamond" w:cs="Arial"/>
        </w:rPr>
        <w:t xml:space="preserve">to be </w:t>
      </w:r>
      <w:r>
        <w:rPr>
          <w:rFonts w:ascii="Garamond" w:hAnsi="Garamond" w:cs="Arial"/>
        </w:rPr>
        <w:t xml:space="preserve">counterintuitive to deny that the conscious belief </w:t>
      </w:r>
      <w:r w:rsidR="009D01C6">
        <w:rPr>
          <w:rFonts w:ascii="Garamond" w:hAnsi="Garamond" w:cs="Arial"/>
        </w:rPr>
        <w:t xml:space="preserve">that one is being watched </w:t>
      </w:r>
      <w:r>
        <w:rPr>
          <w:rFonts w:ascii="Garamond" w:hAnsi="Garamond" w:cs="Arial"/>
        </w:rPr>
        <w:t>is in this case justified by the unconscious perception of a person’s gaze in your direction. There is an evident rational connection between your unconscious perception and your conscious belief that is absent when the belief is merely caused by a bump on the head.</w:t>
      </w:r>
    </w:p>
    <w:p w14:paraId="58645138" w14:textId="0FC68572" w:rsidR="0070288E" w:rsidRPr="00647BBB" w:rsidRDefault="0070288E" w:rsidP="004F69DB">
      <w:pPr>
        <w:spacing w:line="480" w:lineRule="auto"/>
        <w:ind w:firstLine="720"/>
        <w:rPr>
          <w:rFonts w:ascii="Garamond" w:hAnsi="Garamond"/>
        </w:rPr>
      </w:pPr>
      <w:r>
        <w:rPr>
          <w:rFonts w:ascii="Garamond" w:hAnsi="Garamond"/>
        </w:rPr>
        <w:t>The central question for this paper is whether unconscious perception can in fact play this sort of rational and justificatory role</w:t>
      </w:r>
      <w:r w:rsidR="00A42ECA">
        <w:rPr>
          <w:rFonts w:ascii="Garamond" w:hAnsi="Garamond"/>
        </w:rPr>
        <w:t>. S</w:t>
      </w:r>
      <w:r w:rsidR="00804C6F">
        <w:rPr>
          <w:rFonts w:ascii="Garamond" w:hAnsi="Garamond"/>
        </w:rPr>
        <w:t>ome theorists have speculated that it can</w:t>
      </w:r>
      <w:r>
        <w:rPr>
          <w:rFonts w:ascii="Garamond" w:hAnsi="Garamond"/>
        </w:rPr>
        <w:t xml:space="preserve"> </w:t>
      </w:r>
      <w:r w:rsidRPr="00647BBB">
        <w:rPr>
          <w:rFonts w:ascii="Garamond" w:hAnsi="Garamond"/>
        </w:rPr>
        <w:t xml:space="preserve">(e.g., Baergen 1992; Berger 2014b; Lyons 2016; Siegel 2017; Siegel &amp; </w:t>
      </w:r>
      <w:proofErr w:type="spellStart"/>
      <w:r w:rsidRPr="00647BBB">
        <w:rPr>
          <w:rFonts w:ascii="Garamond" w:hAnsi="Garamond"/>
        </w:rPr>
        <w:t>Silins</w:t>
      </w:r>
      <w:proofErr w:type="spellEnd"/>
      <w:r w:rsidRPr="00647BBB">
        <w:rPr>
          <w:rFonts w:ascii="Garamond" w:hAnsi="Garamond"/>
        </w:rPr>
        <w:t xml:space="preserve"> </w:t>
      </w:r>
      <w:proofErr w:type="spellStart"/>
      <w:r>
        <w:rPr>
          <w:rFonts w:ascii="Garamond" w:hAnsi="Garamond"/>
        </w:rPr>
        <w:t>ms</w:t>
      </w:r>
      <w:proofErr w:type="spellEnd"/>
      <w:r w:rsidRPr="00647BBB">
        <w:rPr>
          <w:rFonts w:ascii="Garamond" w:hAnsi="Garamond"/>
        </w:rPr>
        <w:t>).</w:t>
      </w:r>
      <w:r w:rsidR="00C95EA5">
        <w:rPr>
          <w:rStyle w:val="FootnoteReference"/>
          <w:rFonts w:ascii="Garamond" w:hAnsi="Garamond"/>
        </w:rPr>
        <w:footnoteReference w:id="3"/>
      </w:r>
      <w:r>
        <w:rPr>
          <w:rFonts w:ascii="Garamond" w:hAnsi="Garamond"/>
        </w:rPr>
        <w:t xml:space="preserve"> </w:t>
      </w:r>
      <w:r w:rsidR="00804C6F">
        <w:rPr>
          <w:rFonts w:ascii="Garamond" w:hAnsi="Garamond"/>
        </w:rPr>
        <w:t>We note, however, that t</w:t>
      </w:r>
      <w:r>
        <w:rPr>
          <w:rFonts w:ascii="Garamond" w:hAnsi="Garamond"/>
        </w:rPr>
        <w:t xml:space="preserve">he status of the evidence for unconscious perception is not uncontested. Ian Phillips (2016), for example, has challenged whether P.S.’s perception of the flames is truly unconscious, or whether she is merely reluctant to report seeing the stimuli. Our goal is not to argue for the existence of unconscious perception (though see Block 2016; Berger &amp; Nanay 2016; Quilty-Dunn </w:t>
      </w:r>
      <w:proofErr w:type="spellStart"/>
      <w:r w:rsidR="00804C6F">
        <w:rPr>
          <w:rFonts w:ascii="Garamond" w:hAnsi="Garamond"/>
        </w:rPr>
        <w:t>ms.</w:t>
      </w:r>
      <w:proofErr w:type="spellEnd"/>
      <w:r>
        <w:rPr>
          <w:rFonts w:ascii="Garamond" w:hAnsi="Garamond"/>
        </w:rPr>
        <w:t>). Instead, our question is: assuming that unconscious perception exi</w:t>
      </w:r>
      <w:r w:rsidR="00961D77">
        <w:rPr>
          <w:rFonts w:ascii="Garamond" w:hAnsi="Garamond"/>
        </w:rPr>
        <w:t>sts, can it justify our beliefs</w:t>
      </w:r>
      <w:r>
        <w:rPr>
          <w:rFonts w:ascii="Garamond" w:hAnsi="Garamond"/>
        </w:rPr>
        <w:t>?</w:t>
      </w:r>
    </w:p>
    <w:p w14:paraId="1B8CAF4E" w14:textId="1B2AFB3E" w:rsidR="0070288E" w:rsidRPr="00647BBB" w:rsidRDefault="0070288E" w:rsidP="004F69DB">
      <w:pPr>
        <w:spacing w:line="480" w:lineRule="auto"/>
        <w:rPr>
          <w:rFonts w:ascii="Garamond" w:hAnsi="Garamond" w:cs="Arial"/>
        </w:rPr>
      </w:pPr>
      <w:r w:rsidRPr="00647BBB">
        <w:rPr>
          <w:rFonts w:ascii="Garamond" w:hAnsi="Garamond"/>
        </w:rPr>
        <w:lastRenderedPageBreak/>
        <w:tab/>
      </w:r>
      <w:r>
        <w:rPr>
          <w:rFonts w:ascii="Garamond" w:hAnsi="Garamond"/>
        </w:rPr>
        <w:t xml:space="preserve">There are </w:t>
      </w:r>
      <w:r w:rsidRPr="00647BBB">
        <w:rPr>
          <w:rFonts w:ascii="Garamond" w:hAnsi="Garamond"/>
        </w:rPr>
        <w:t xml:space="preserve">three ways one could </w:t>
      </w:r>
      <w:r>
        <w:rPr>
          <w:rFonts w:ascii="Garamond" w:hAnsi="Garamond"/>
        </w:rPr>
        <w:t xml:space="preserve">frame the </w:t>
      </w:r>
      <w:r w:rsidR="00150953">
        <w:rPr>
          <w:rFonts w:ascii="Garamond" w:hAnsi="Garamond"/>
        </w:rPr>
        <w:t xml:space="preserve">epistemic </w:t>
      </w:r>
      <w:r>
        <w:rPr>
          <w:rFonts w:ascii="Garamond" w:hAnsi="Garamond"/>
        </w:rPr>
        <w:t xml:space="preserve">relation between conscious and unconscious perception </w:t>
      </w:r>
      <w:r w:rsidRPr="00647BBB">
        <w:rPr>
          <w:rFonts w:ascii="Garamond" w:hAnsi="Garamond"/>
        </w:rPr>
        <w:t>(</w:t>
      </w:r>
      <w:proofErr w:type="spellStart"/>
      <w:r w:rsidRPr="00647BBB">
        <w:rPr>
          <w:rFonts w:ascii="Garamond" w:hAnsi="Garamond"/>
        </w:rPr>
        <w:t>Silins</w:t>
      </w:r>
      <w:proofErr w:type="spellEnd"/>
      <w:r w:rsidRPr="00647BBB">
        <w:rPr>
          <w:rFonts w:ascii="Garamond" w:hAnsi="Garamond"/>
        </w:rPr>
        <w:t xml:space="preserve"> 2015, section 1.4). First, one could maintain that there is no epistemic difference between conscious and unconscious perception (</w:t>
      </w:r>
      <w:proofErr w:type="spellStart"/>
      <w:r w:rsidRPr="00647BBB">
        <w:rPr>
          <w:rFonts w:ascii="Garamond" w:hAnsi="Garamond"/>
        </w:rPr>
        <w:t>Silins</w:t>
      </w:r>
      <w:proofErr w:type="spellEnd"/>
      <w:r w:rsidRPr="00647BBB">
        <w:rPr>
          <w:rFonts w:ascii="Garamond" w:hAnsi="Garamond"/>
        </w:rPr>
        <w:t xml:space="preserve"> 2015 claims that this view is defended by, e.g., Burge 2003; Lyons 2009). On this view, unconscious perceptual states </w:t>
      </w:r>
      <w:r>
        <w:rPr>
          <w:rFonts w:ascii="Garamond" w:hAnsi="Garamond"/>
        </w:rPr>
        <w:t xml:space="preserve">have the very same justificatory </w:t>
      </w:r>
      <w:r w:rsidR="00150953">
        <w:rPr>
          <w:rFonts w:ascii="Garamond" w:hAnsi="Garamond"/>
        </w:rPr>
        <w:t>power</w:t>
      </w:r>
      <w:r>
        <w:rPr>
          <w:rFonts w:ascii="Garamond" w:hAnsi="Garamond"/>
        </w:rPr>
        <w:t xml:space="preserve"> as conscious perceptual states</w:t>
      </w:r>
      <w:r w:rsidRPr="00647BBB">
        <w:rPr>
          <w:rFonts w:ascii="Garamond" w:hAnsi="Garamond"/>
        </w:rPr>
        <w:t xml:space="preserve">. Alternatively, one might </w:t>
      </w:r>
      <w:r>
        <w:rPr>
          <w:rFonts w:ascii="Garamond" w:hAnsi="Garamond"/>
        </w:rPr>
        <w:t xml:space="preserve">argue </w:t>
      </w:r>
      <w:r w:rsidRPr="00647BBB">
        <w:rPr>
          <w:rFonts w:ascii="Garamond" w:hAnsi="Garamond"/>
        </w:rPr>
        <w:t xml:space="preserve">that unconscious perceptual states can </w:t>
      </w:r>
      <w:r>
        <w:rPr>
          <w:rFonts w:ascii="Garamond" w:hAnsi="Garamond"/>
        </w:rPr>
        <w:t xml:space="preserve">and do </w:t>
      </w:r>
      <w:r w:rsidRPr="00647BBB">
        <w:rPr>
          <w:rFonts w:ascii="Garamond" w:hAnsi="Garamond"/>
        </w:rPr>
        <w:t xml:space="preserve">provide justification, but perhaps somewhat less than their conscious counterparts </w:t>
      </w:r>
      <w:r w:rsidR="00150953">
        <w:rPr>
          <w:rFonts w:ascii="Garamond" w:hAnsi="Garamond"/>
        </w:rPr>
        <w:t xml:space="preserve">(however justification is quantified) </w:t>
      </w:r>
      <w:r w:rsidRPr="00647BBB">
        <w:rPr>
          <w:rFonts w:ascii="Garamond" w:hAnsi="Garamond"/>
        </w:rPr>
        <w:t xml:space="preserve">(e.g., </w:t>
      </w:r>
      <w:proofErr w:type="spellStart"/>
      <w:r w:rsidRPr="00647BBB">
        <w:rPr>
          <w:rFonts w:ascii="Garamond" w:hAnsi="Garamond"/>
        </w:rPr>
        <w:t>Silins</w:t>
      </w:r>
      <w:proofErr w:type="spellEnd"/>
      <w:r w:rsidRPr="00647BBB">
        <w:rPr>
          <w:rFonts w:ascii="Garamond" w:hAnsi="Garamond"/>
        </w:rPr>
        <w:t xml:space="preserve"> 2011, pp. 336-337). Lastly, o</w:t>
      </w:r>
      <w:r w:rsidRPr="00647BBB">
        <w:rPr>
          <w:rFonts w:ascii="Garamond" w:hAnsi="Garamond" w:cs="Arial"/>
        </w:rPr>
        <w:t xml:space="preserve">ne might </w:t>
      </w:r>
      <w:r w:rsidRPr="00647BBB">
        <w:rPr>
          <w:rFonts w:ascii="Garamond" w:hAnsi="Garamond"/>
        </w:rPr>
        <w:t xml:space="preserve">take the hardline position that </w:t>
      </w:r>
      <w:r w:rsidRPr="00647BBB">
        <w:rPr>
          <w:rFonts w:ascii="Garamond" w:hAnsi="Garamond" w:cs="Arial"/>
        </w:rPr>
        <w:t>unconscious perceptual states play no justificatory role at all (e.g., Smithies 2011, p. 23</w:t>
      </w:r>
      <w:r w:rsidR="00FD6C19">
        <w:rPr>
          <w:rFonts w:ascii="Garamond" w:hAnsi="Garamond" w:cs="Arial"/>
        </w:rPr>
        <w:t>; Byrne 2016</w:t>
      </w:r>
      <w:r w:rsidRPr="00647BBB">
        <w:rPr>
          <w:rFonts w:ascii="Garamond" w:hAnsi="Garamond" w:cs="Arial"/>
        </w:rPr>
        <w:t>).</w:t>
      </w:r>
      <w:r w:rsidRPr="00647BBB">
        <w:rPr>
          <w:rStyle w:val="FootnoteReference"/>
          <w:rFonts w:ascii="Garamond" w:hAnsi="Garamond" w:cs="Arial"/>
        </w:rPr>
        <w:footnoteReference w:id="4"/>
      </w:r>
    </w:p>
    <w:p w14:paraId="7F2E14A1" w14:textId="1DC7AB71" w:rsidR="0070288E" w:rsidRDefault="0070288E" w:rsidP="004F69DB">
      <w:pPr>
        <w:spacing w:line="480" w:lineRule="auto"/>
        <w:rPr>
          <w:rFonts w:ascii="Garamond" w:hAnsi="Garamond" w:cs="Arial"/>
        </w:rPr>
      </w:pPr>
      <w:r w:rsidRPr="00647BBB">
        <w:rPr>
          <w:rFonts w:ascii="Garamond" w:hAnsi="Garamond" w:cs="Arial"/>
        </w:rPr>
        <w:tab/>
        <w:t xml:space="preserve">Which view is correct depends on how we understand perceptual justification. On most versions of </w:t>
      </w:r>
      <w:r w:rsidRPr="00647BBB">
        <w:rPr>
          <w:rFonts w:ascii="Garamond" w:hAnsi="Garamond" w:cs="Arial"/>
          <w:i/>
        </w:rPr>
        <w:t>epistemic externalism</w:t>
      </w:r>
      <w:r w:rsidRPr="00647BBB">
        <w:rPr>
          <w:rFonts w:ascii="Garamond" w:hAnsi="Garamond" w:cs="Arial"/>
        </w:rPr>
        <w:t xml:space="preserve">, </w:t>
      </w:r>
      <w:r>
        <w:rPr>
          <w:rFonts w:ascii="Garamond" w:hAnsi="Garamond" w:cs="Arial"/>
        </w:rPr>
        <w:t>we</w:t>
      </w:r>
      <w:r w:rsidRPr="00647BBB">
        <w:rPr>
          <w:rFonts w:ascii="Garamond" w:hAnsi="Garamond" w:cs="Arial"/>
        </w:rPr>
        <w:t xml:space="preserve"> need not have access to </w:t>
      </w:r>
      <w:r w:rsidR="00011E3F">
        <w:rPr>
          <w:rFonts w:ascii="Garamond" w:hAnsi="Garamond" w:cs="Arial"/>
        </w:rPr>
        <w:t>what justifies</w:t>
      </w:r>
      <w:r w:rsidRPr="00647BBB">
        <w:rPr>
          <w:rFonts w:ascii="Garamond" w:hAnsi="Garamond" w:cs="Arial"/>
        </w:rPr>
        <w:t xml:space="preserve"> </w:t>
      </w:r>
      <w:r>
        <w:rPr>
          <w:rFonts w:ascii="Garamond" w:hAnsi="Garamond" w:cs="Arial"/>
        </w:rPr>
        <w:t xml:space="preserve">our </w:t>
      </w:r>
      <w:r w:rsidRPr="00647BBB">
        <w:rPr>
          <w:rFonts w:ascii="Garamond" w:hAnsi="Garamond" w:cs="Arial"/>
        </w:rPr>
        <w:t>beliefs; facts about what determine</w:t>
      </w:r>
      <w:r w:rsidR="00984809">
        <w:rPr>
          <w:rFonts w:ascii="Garamond" w:hAnsi="Garamond" w:cs="Arial"/>
        </w:rPr>
        <w:t>s</w:t>
      </w:r>
      <w:r w:rsidRPr="00647BBB">
        <w:rPr>
          <w:rFonts w:ascii="Garamond" w:hAnsi="Garamond" w:cs="Arial"/>
        </w:rPr>
        <w:t xml:space="preserve"> whether a state is justified may be external to the subject (for an overview, see, e.g., Goldman 2009). An externalist </w:t>
      </w:r>
      <w:proofErr w:type="spellStart"/>
      <w:r w:rsidRPr="00647BBB">
        <w:rPr>
          <w:rFonts w:ascii="Garamond" w:hAnsi="Garamond" w:cs="Arial"/>
          <w:i/>
        </w:rPr>
        <w:t>reliabilist</w:t>
      </w:r>
      <w:proofErr w:type="spellEnd"/>
      <w:r w:rsidRPr="00647BBB">
        <w:rPr>
          <w:rFonts w:ascii="Garamond" w:hAnsi="Garamond" w:cs="Arial"/>
        </w:rPr>
        <w:t xml:space="preserve">, for example, might urge that a perceptual state provides justification for a belief just in case the perceptual state is formed in a suitably reliable way (e.g., Goldman 1979; Talbot 1990). For most versions of externalism, then, there would seem to be no reason to deny </w:t>
      </w:r>
      <w:r>
        <w:rPr>
          <w:rFonts w:ascii="Garamond" w:hAnsi="Garamond" w:cs="Arial"/>
        </w:rPr>
        <w:t>that unconscious perception justifies belief</w:t>
      </w:r>
      <w:r w:rsidRPr="00647BBB">
        <w:rPr>
          <w:rFonts w:ascii="Garamond" w:hAnsi="Garamond" w:cs="Arial"/>
        </w:rPr>
        <w:t>.</w:t>
      </w:r>
      <w:r w:rsidRPr="00647BBB">
        <w:rPr>
          <w:rFonts w:ascii="Garamond" w:hAnsi="Garamond" w:cs="Arial"/>
          <w:i/>
        </w:rPr>
        <w:t xml:space="preserve"> </w:t>
      </w:r>
      <w:r w:rsidRPr="00647BBB">
        <w:rPr>
          <w:rFonts w:ascii="Garamond" w:hAnsi="Garamond" w:cs="Arial"/>
        </w:rPr>
        <w:t>Even unconscious perceptual states</w:t>
      </w:r>
      <w:r>
        <w:rPr>
          <w:rFonts w:ascii="Garamond" w:hAnsi="Garamond" w:cs="Arial"/>
        </w:rPr>
        <w:t xml:space="preserve"> can be justificatory in virtue of being formed via reliable processes or satisfying some other externalist criteria.</w:t>
      </w:r>
      <w:r w:rsidRPr="00647BBB">
        <w:rPr>
          <w:rFonts w:ascii="Garamond" w:hAnsi="Garamond" w:cs="Arial"/>
        </w:rPr>
        <w:t xml:space="preserve"> </w:t>
      </w:r>
    </w:p>
    <w:p w14:paraId="25DA67C4" w14:textId="5FB15D29" w:rsidR="0070288E" w:rsidRPr="00647BBB" w:rsidRDefault="0070288E" w:rsidP="004F69DB">
      <w:pPr>
        <w:spacing w:line="480" w:lineRule="auto"/>
        <w:ind w:firstLine="720"/>
        <w:rPr>
          <w:rFonts w:ascii="Garamond" w:hAnsi="Garamond" w:cs="Arial"/>
        </w:rPr>
      </w:pPr>
      <w:r w:rsidRPr="00647BBB">
        <w:rPr>
          <w:rFonts w:ascii="Garamond" w:hAnsi="Garamond" w:cs="Arial"/>
        </w:rPr>
        <w:t xml:space="preserve">Most versions of </w:t>
      </w:r>
      <w:r w:rsidRPr="00647BBB">
        <w:rPr>
          <w:rFonts w:ascii="Garamond" w:hAnsi="Garamond" w:cs="Arial"/>
          <w:i/>
        </w:rPr>
        <w:t>epistemic internalism</w:t>
      </w:r>
      <w:r w:rsidRPr="00647BBB">
        <w:rPr>
          <w:rFonts w:ascii="Garamond" w:hAnsi="Garamond" w:cs="Arial"/>
        </w:rPr>
        <w:t>, by contrast, would seem to rule out unconscious perceptual justification</w:t>
      </w:r>
      <w:r w:rsidR="00CC18FD">
        <w:rPr>
          <w:rFonts w:ascii="Garamond" w:hAnsi="Garamond" w:cs="Arial"/>
        </w:rPr>
        <w:t xml:space="preserve"> (we say most, not all – </w:t>
      </w:r>
      <w:r w:rsidR="00213E63">
        <w:rPr>
          <w:rFonts w:ascii="Garamond" w:hAnsi="Garamond" w:cs="Arial"/>
        </w:rPr>
        <w:t xml:space="preserve">e.g., </w:t>
      </w:r>
      <w:proofErr w:type="spellStart"/>
      <w:r w:rsidR="00CC18FD">
        <w:rPr>
          <w:rFonts w:ascii="Garamond" w:hAnsi="Garamond" w:cs="Arial"/>
        </w:rPr>
        <w:t>evidentialism</w:t>
      </w:r>
      <w:proofErr w:type="spellEnd"/>
      <w:r w:rsidR="00CC18FD">
        <w:rPr>
          <w:rFonts w:ascii="Garamond" w:hAnsi="Garamond" w:cs="Arial"/>
        </w:rPr>
        <w:t xml:space="preserve">, </w:t>
      </w:r>
      <w:r w:rsidR="00213E63">
        <w:rPr>
          <w:rFonts w:ascii="Garamond" w:hAnsi="Garamond" w:cs="Arial"/>
        </w:rPr>
        <w:t>on which justification is determined by quality of evidence</w:t>
      </w:r>
      <w:r w:rsidR="00984809">
        <w:rPr>
          <w:rFonts w:ascii="Garamond" w:hAnsi="Garamond" w:cs="Arial"/>
        </w:rPr>
        <w:t xml:space="preserve"> </w:t>
      </w:r>
      <w:r w:rsidR="00D13D87">
        <w:rPr>
          <w:rFonts w:ascii="Garamond" w:hAnsi="Garamond" w:cs="Arial"/>
        </w:rPr>
        <w:t>(</w:t>
      </w:r>
      <w:r w:rsidR="00984809">
        <w:rPr>
          <w:rFonts w:ascii="Garamond" w:hAnsi="Garamond" w:cs="Arial"/>
        </w:rPr>
        <w:t xml:space="preserve">Feldman &amp; </w:t>
      </w:r>
      <w:proofErr w:type="spellStart"/>
      <w:r w:rsidR="00984809">
        <w:rPr>
          <w:rFonts w:ascii="Garamond" w:hAnsi="Garamond" w:cs="Arial"/>
        </w:rPr>
        <w:t>Conee</w:t>
      </w:r>
      <w:proofErr w:type="spellEnd"/>
      <w:r w:rsidR="00984809">
        <w:rPr>
          <w:rFonts w:ascii="Garamond" w:hAnsi="Garamond" w:cs="Arial"/>
        </w:rPr>
        <w:t xml:space="preserve"> 1985</w:t>
      </w:r>
      <w:r w:rsidR="00D13D87">
        <w:rPr>
          <w:rFonts w:ascii="Garamond" w:hAnsi="Garamond" w:cs="Arial"/>
        </w:rPr>
        <w:t>)</w:t>
      </w:r>
      <w:r w:rsidR="00213E63">
        <w:rPr>
          <w:rFonts w:ascii="Garamond" w:hAnsi="Garamond" w:cs="Arial"/>
        </w:rPr>
        <w:t xml:space="preserve">, is </w:t>
      </w:r>
      <w:r w:rsidR="00213E63">
        <w:rPr>
          <w:rFonts w:ascii="Garamond" w:hAnsi="Garamond" w:cs="Arial"/>
          <w:i/>
        </w:rPr>
        <w:t>prima facie</w:t>
      </w:r>
      <w:r w:rsidR="00213E63">
        <w:rPr>
          <w:rFonts w:ascii="Garamond" w:hAnsi="Garamond" w:cs="Arial"/>
        </w:rPr>
        <w:t xml:space="preserve"> </w:t>
      </w:r>
      <w:r w:rsidR="00CC18FD">
        <w:rPr>
          <w:rFonts w:ascii="Garamond" w:hAnsi="Garamond" w:cs="Arial"/>
        </w:rPr>
        <w:t xml:space="preserve">compatible with the </w:t>
      </w:r>
      <w:r w:rsidR="00CC18FD">
        <w:rPr>
          <w:rFonts w:ascii="Garamond" w:hAnsi="Garamond" w:cs="Arial"/>
        </w:rPr>
        <w:lastRenderedPageBreak/>
        <w:t>possibility of unconscious justification</w:t>
      </w:r>
      <w:r w:rsidR="00844BD2">
        <w:rPr>
          <w:rFonts w:ascii="Garamond" w:hAnsi="Garamond" w:cs="Arial"/>
        </w:rPr>
        <w:t xml:space="preserve"> </w:t>
      </w:r>
      <w:r w:rsidR="00D13D87">
        <w:rPr>
          <w:rFonts w:ascii="Garamond" w:hAnsi="Garamond" w:cs="Arial"/>
        </w:rPr>
        <w:t>(</w:t>
      </w:r>
      <w:r w:rsidR="00844BD2">
        <w:rPr>
          <w:rFonts w:ascii="Garamond" w:hAnsi="Garamond" w:cs="Arial"/>
        </w:rPr>
        <w:t xml:space="preserve">Feldman &amp; </w:t>
      </w:r>
      <w:proofErr w:type="spellStart"/>
      <w:r w:rsidR="00844BD2">
        <w:rPr>
          <w:rFonts w:ascii="Garamond" w:hAnsi="Garamond" w:cs="Arial"/>
        </w:rPr>
        <w:t>Conee</w:t>
      </w:r>
      <w:proofErr w:type="spellEnd"/>
      <w:r w:rsidR="00844BD2">
        <w:rPr>
          <w:rFonts w:ascii="Garamond" w:hAnsi="Garamond" w:cs="Arial"/>
        </w:rPr>
        <w:t xml:space="preserve"> 2001</w:t>
      </w:r>
      <w:r w:rsidR="00D13D87">
        <w:rPr>
          <w:rFonts w:ascii="Garamond" w:hAnsi="Garamond" w:cs="Arial"/>
        </w:rPr>
        <w:t>)</w:t>
      </w:r>
      <w:r w:rsidR="00844BD2">
        <w:rPr>
          <w:rFonts w:ascii="Garamond" w:hAnsi="Garamond" w:cs="Arial"/>
        </w:rPr>
        <w:t>, including perceptual justification</w:t>
      </w:r>
      <w:r w:rsidR="00CC18FD">
        <w:rPr>
          <w:rFonts w:ascii="Garamond" w:hAnsi="Garamond" w:cs="Arial"/>
        </w:rPr>
        <w:t>)</w:t>
      </w:r>
      <w:r w:rsidRPr="00647BBB">
        <w:rPr>
          <w:rFonts w:ascii="Garamond" w:hAnsi="Garamond" w:cs="Arial"/>
        </w:rPr>
        <w:t>.</w:t>
      </w:r>
      <w:r w:rsidR="00984809" w:rsidRPr="00647BBB">
        <w:rPr>
          <w:rStyle w:val="FootnoteReference"/>
          <w:rFonts w:ascii="Garamond" w:hAnsi="Garamond" w:cs="Arial"/>
        </w:rPr>
        <w:footnoteReference w:id="5"/>
      </w:r>
      <w:r w:rsidRPr="00647BBB">
        <w:rPr>
          <w:rFonts w:ascii="Garamond" w:hAnsi="Garamond" w:cs="Arial"/>
        </w:rPr>
        <w:t xml:space="preserve"> According to a standard formulation of internalism, a subject </w:t>
      </w:r>
      <w:r w:rsidRPr="00B3767F">
        <w:rPr>
          <w:rFonts w:ascii="Garamond" w:hAnsi="Garamond" w:cs="Arial"/>
          <w:i/>
        </w:rPr>
        <w:t>S</w:t>
      </w:r>
      <w:r w:rsidRPr="00647BBB">
        <w:rPr>
          <w:rFonts w:ascii="Garamond" w:hAnsi="Garamond" w:cs="Arial"/>
        </w:rPr>
        <w:t>’</w:t>
      </w:r>
      <w:r>
        <w:rPr>
          <w:rFonts w:ascii="Garamond" w:hAnsi="Garamond" w:cs="Arial"/>
        </w:rPr>
        <w:t>s</w:t>
      </w:r>
      <w:r w:rsidRPr="00647BBB">
        <w:rPr>
          <w:rFonts w:ascii="Garamond" w:hAnsi="Garamond" w:cs="Arial"/>
        </w:rPr>
        <w:t xml:space="preserve"> belief </w:t>
      </w:r>
      <w:r w:rsidRPr="00B3767F">
        <w:rPr>
          <w:rFonts w:ascii="Garamond" w:hAnsi="Garamond" w:cs="Arial"/>
          <w:i/>
        </w:rPr>
        <w:t>B</w:t>
      </w:r>
      <w:r w:rsidRPr="00647BBB">
        <w:rPr>
          <w:rFonts w:ascii="Garamond" w:hAnsi="Garamond" w:cs="Arial"/>
        </w:rPr>
        <w:t xml:space="preserve"> is justified only if the reasons for </w:t>
      </w:r>
      <w:r w:rsidRPr="00B3767F">
        <w:rPr>
          <w:rFonts w:ascii="Garamond" w:hAnsi="Garamond" w:cs="Arial"/>
          <w:i/>
        </w:rPr>
        <w:t>B</w:t>
      </w:r>
      <w:r w:rsidR="00A817DA">
        <w:rPr>
          <w:rFonts w:ascii="Garamond" w:hAnsi="Garamond" w:cs="Arial"/>
        </w:rPr>
        <w:t xml:space="preserve"> are accessible to </w:t>
      </w:r>
      <w:r w:rsidR="00A817DA" w:rsidRPr="00A817DA">
        <w:rPr>
          <w:rFonts w:ascii="Garamond" w:hAnsi="Garamond" w:cs="Arial"/>
          <w:i/>
        </w:rPr>
        <w:t>S</w:t>
      </w:r>
      <w:r>
        <w:rPr>
          <w:rFonts w:ascii="Garamond" w:hAnsi="Garamond" w:cs="Arial"/>
        </w:rPr>
        <w:t>.</w:t>
      </w:r>
      <w:r w:rsidRPr="00647BBB">
        <w:rPr>
          <w:rFonts w:ascii="Garamond" w:hAnsi="Garamond" w:cs="Arial"/>
        </w:rPr>
        <w:t xml:space="preserve"> </w:t>
      </w:r>
      <w:r>
        <w:rPr>
          <w:rFonts w:ascii="Garamond" w:hAnsi="Garamond" w:cs="Arial"/>
        </w:rPr>
        <w:t>I</w:t>
      </w:r>
      <w:r w:rsidRPr="00647BBB">
        <w:rPr>
          <w:rFonts w:ascii="Garamond" w:hAnsi="Garamond" w:cs="Arial"/>
        </w:rPr>
        <w:t>f ‘access</w:t>
      </w:r>
      <w:r w:rsidR="00A817DA">
        <w:rPr>
          <w:rFonts w:ascii="Garamond" w:hAnsi="Garamond" w:cs="Arial"/>
        </w:rPr>
        <w:t>ible</w:t>
      </w:r>
      <w:r w:rsidRPr="00647BBB">
        <w:rPr>
          <w:rFonts w:ascii="Garamond" w:hAnsi="Garamond" w:cs="Arial"/>
        </w:rPr>
        <w:t xml:space="preserve">’ is interpreted as </w:t>
      </w:r>
      <w:r w:rsidRPr="00647BBB">
        <w:rPr>
          <w:rFonts w:ascii="Garamond" w:hAnsi="Garamond" w:cs="Arial"/>
          <w:i/>
        </w:rPr>
        <w:t>introspective</w:t>
      </w:r>
      <w:r w:rsidR="00A817DA">
        <w:rPr>
          <w:rFonts w:ascii="Garamond" w:hAnsi="Garamond" w:cs="Arial"/>
          <w:i/>
        </w:rPr>
        <w:t>ly</w:t>
      </w:r>
      <w:r w:rsidRPr="00647BBB">
        <w:rPr>
          <w:rFonts w:ascii="Garamond" w:hAnsi="Garamond" w:cs="Arial"/>
        </w:rPr>
        <w:t xml:space="preserve"> access</w:t>
      </w:r>
      <w:r w:rsidR="00A817DA">
        <w:rPr>
          <w:rFonts w:ascii="Garamond" w:hAnsi="Garamond" w:cs="Arial"/>
        </w:rPr>
        <w:t>ible</w:t>
      </w:r>
      <w:r w:rsidRPr="00647BBB">
        <w:rPr>
          <w:rFonts w:ascii="Garamond" w:hAnsi="Garamond" w:cs="Arial"/>
        </w:rPr>
        <w:t xml:space="preserve">, as it often is (e.g., Alston 1986; </w:t>
      </w:r>
      <w:r w:rsidR="00844BD2">
        <w:rPr>
          <w:rFonts w:ascii="Garamond" w:hAnsi="Garamond" w:cs="Arial"/>
        </w:rPr>
        <w:t xml:space="preserve">cf. </w:t>
      </w:r>
      <w:r w:rsidRPr="00647BBB">
        <w:rPr>
          <w:rFonts w:ascii="Garamond" w:hAnsi="Garamond" w:cs="Arial"/>
        </w:rPr>
        <w:t xml:space="preserve">Feldman &amp; </w:t>
      </w:r>
      <w:proofErr w:type="spellStart"/>
      <w:r w:rsidRPr="00647BBB">
        <w:rPr>
          <w:rFonts w:ascii="Garamond" w:hAnsi="Garamond" w:cs="Arial"/>
        </w:rPr>
        <w:t>Conee</w:t>
      </w:r>
      <w:proofErr w:type="spellEnd"/>
      <w:r w:rsidRPr="00647BBB">
        <w:rPr>
          <w:rFonts w:ascii="Garamond" w:hAnsi="Garamond" w:cs="Arial"/>
        </w:rPr>
        <w:t xml:space="preserve"> 2001), then it would seem that unconscious perceptual states cannot justify beliefs because subjects plainly do not have introspective access to them.</w:t>
      </w:r>
      <w:r>
        <w:rPr>
          <w:rStyle w:val="FootnoteReference"/>
          <w:rFonts w:ascii="Garamond" w:hAnsi="Garamond" w:cs="Arial"/>
        </w:rPr>
        <w:footnoteReference w:id="6"/>
      </w:r>
      <w:r>
        <w:rPr>
          <w:rFonts w:ascii="Garamond" w:hAnsi="Garamond" w:cs="Arial"/>
        </w:rPr>
        <w:t xml:space="preserve"> </w:t>
      </w:r>
    </w:p>
    <w:p w14:paraId="4EC57CBE" w14:textId="20232DD7" w:rsidR="008C748B" w:rsidRDefault="0085795E" w:rsidP="004F69DB">
      <w:pPr>
        <w:spacing w:line="480" w:lineRule="auto"/>
        <w:ind w:firstLine="720"/>
        <w:rPr>
          <w:rFonts w:ascii="Garamond" w:hAnsi="Garamond" w:cs="Arial"/>
        </w:rPr>
      </w:pPr>
      <w:r>
        <w:rPr>
          <w:rFonts w:ascii="Garamond" w:hAnsi="Garamond" w:cs="Arial"/>
        </w:rPr>
        <w:t xml:space="preserve">The literature on internalism is enormous—and we unfortunately cannot take it head on here. Rather, our goal is to challenge a currently popular approach to perceptual justification, often </w:t>
      </w:r>
      <w:r w:rsidR="006435C3">
        <w:rPr>
          <w:rFonts w:ascii="Garamond" w:hAnsi="Garamond" w:cs="Arial"/>
        </w:rPr>
        <w:t>regarded</w:t>
      </w:r>
      <w:r>
        <w:rPr>
          <w:rFonts w:ascii="Garamond" w:hAnsi="Garamond" w:cs="Arial"/>
        </w:rPr>
        <w:t xml:space="preserve"> as internalist, which might seem </w:t>
      </w:r>
      <w:r w:rsidR="0070288E">
        <w:rPr>
          <w:rFonts w:ascii="Garamond" w:hAnsi="Garamond" w:cs="Arial"/>
        </w:rPr>
        <w:t xml:space="preserve">to rule out unconscious perceptual </w:t>
      </w:r>
      <w:r w:rsidR="0070288E" w:rsidRPr="00647BBB">
        <w:rPr>
          <w:rFonts w:ascii="Garamond" w:hAnsi="Garamond" w:cs="Arial"/>
        </w:rPr>
        <w:t xml:space="preserve">justification. </w:t>
      </w:r>
      <w:r>
        <w:rPr>
          <w:rFonts w:ascii="Garamond" w:hAnsi="Garamond" w:cs="Arial"/>
        </w:rPr>
        <w:t>S</w:t>
      </w:r>
      <w:r w:rsidR="0070288E" w:rsidRPr="00647BBB">
        <w:rPr>
          <w:rFonts w:ascii="Garamond" w:hAnsi="Garamond" w:cs="Arial"/>
        </w:rPr>
        <w:t xml:space="preserve">everal epistemologists have </w:t>
      </w:r>
      <w:r>
        <w:rPr>
          <w:rFonts w:ascii="Garamond" w:hAnsi="Garamond" w:cs="Arial"/>
        </w:rPr>
        <w:t xml:space="preserve">recently </w:t>
      </w:r>
      <w:r w:rsidR="0070288E" w:rsidRPr="00647BBB">
        <w:rPr>
          <w:rFonts w:ascii="Garamond" w:hAnsi="Garamond" w:cs="Arial"/>
        </w:rPr>
        <w:t xml:space="preserve">endorsed versions of what Nicholas </w:t>
      </w:r>
      <w:proofErr w:type="spellStart"/>
      <w:r w:rsidR="0070288E" w:rsidRPr="00647BBB">
        <w:rPr>
          <w:rFonts w:ascii="Garamond" w:hAnsi="Garamond" w:cs="Arial"/>
        </w:rPr>
        <w:t>Silins</w:t>
      </w:r>
      <w:proofErr w:type="spellEnd"/>
      <w:r w:rsidR="0070288E" w:rsidRPr="00647BBB">
        <w:rPr>
          <w:rFonts w:ascii="Garamond" w:hAnsi="Garamond" w:cs="Arial"/>
        </w:rPr>
        <w:t xml:space="preserve"> (2015; section 1.4) calls ‘the phenomenal approach’—what we’ll call ‘phenomenalism’ for short—on which perceptual experiences provide justification for beliefs at least partly in virtue of their conscious phenomenal characters</w:t>
      </w:r>
      <w:r w:rsidR="00650516">
        <w:rPr>
          <w:rFonts w:ascii="Garamond" w:hAnsi="Garamond" w:cs="Arial"/>
        </w:rPr>
        <w:t xml:space="preserve"> (for an overview, see, e.g., the essays in Tucker 2013)</w:t>
      </w:r>
      <w:r w:rsidR="0070288E" w:rsidRPr="00647BBB">
        <w:rPr>
          <w:rFonts w:ascii="Garamond" w:hAnsi="Garamond" w:cs="Arial"/>
        </w:rPr>
        <w:t xml:space="preserve">. </w:t>
      </w:r>
      <w:r w:rsidR="008C748B">
        <w:rPr>
          <w:rFonts w:ascii="Garamond" w:hAnsi="Garamond" w:cs="Arial"/>
        </w:rPr>
        <w:t>Since unconscious perceptual states do not have such character, it might seem that such views suggest that they cannot justify beliefs as well.</w:t>
      </w:r>
    </w:p>
    <w:p w14:paraId="46CB86AC" w14:textId="7C0EA004" w:rsidR="0070288E" w:rsidRPr="00844BD2" w:rsidRDefault="0070288E" w:rsidP="004F69DB">
      <w:pPr>
        <w:spacing w:line="480" w:lineRule="auto"/>
        <w:ind w:firstLine="720"/>
        <w:rPr>
          <w:rFonts w:ascii="Garamond" w:hAnsi="Garamond" w:cs="Arial"/>
        </w:rPr>
      </w:pPr>
      <w:r>
        <w:rPr>
          <w:rFonts w:ascii="Garamond" w:hAnsi="Garamond" w:cs="Arial"/>
        </w:rPr>
        <w:lastRenderedPageBreak/>
        <w:t>Phenomenalism is typically not pursued in light of specific theories of what consciousness is and how it functions in the mind. W</w:t>
      </w:r>
      <w:r w:rsidRPr="00647BBB">
        <w:rPr>
          <w:rFonts w:ascii="Garamond" w:hAnsi="Garamond" w:cs="Arial"/>
        </w:rPr>
        <w:t xml:space="preserve">e argue that, on most promising ways to understand consciousness, it is not clear that phenomenalism </w:t>
      </w:r>
      <w:r w:rsidR="0085795E">
        <w:rPr>
          <w:rFonts w:ascii="Garamond" w:hAnsi="Garamond" w:cs="Arial"/>
        </w:rPr>
        <w:t>substantiates the assumption</w:t>
      </w:r>
      <w:r w:rsidRPr="00647BBB">
        <w:rPr>
          <w:rFonts w:ascii="Garamond" w:hAnsi="Garamond" w:cs="Arial"/>
        </w:rPr>
        <w:t xml:space="preserve"> that perceptual experiences</w:t>
      </w:r>
      <w:r>
        <w:rPr>
          <w:rFonts w:ascii="Garamond" w:hAnsi="Garamond" w:cs="Arial"/>
        </w:rPr>
        <w:t>, but not unconscious perceptual states,</w:t>
      </w:r>
      <w:r w:rsidRPr="00647BBB">
        <w:rPr>
          <w:rFonts w:ascii="Garamond" w:hAnsi="Garamond" w:cs="Arial"/>
        </w:rPr>
        <w:t xml:space="preserve"> provide justification. That is, we argue that phenomenal character is not necessary for justification—and so there can be unconscious perceptual justification.</w:t>
      </w:r>
      <w:r w:rsidR="00B055DA" w:rsidRPr="00647BBB">
        <w:rPr>
          <w:rStyle w:val="FootnoteReference"/>
          <w:rFonts w:ascii="Garamond" w:hAnsi="Garamond" w:cs="Arial"/>
        </w:rPr>
        <w:footnoteReference w:id="7"/>
      </w:r>
      <w:r w:rsidR="00844BD2">
        <w:rPr>
          <w:rFonts w:ascii="Garamond" w:hAnsi="Garamond" w:cs="Arial"/>
        </w:rPr>
        <w:t xml:space="preserve"> </w:t>
      </w:r>
      <w:r w:rsidR="00D13D87">
        <w:rPr>
          <w:rFonts w:ascii="Garamond" w:hAnsi="Garamond" w:cs="Arial"/>
        </w:rPr>
        <w:t>To be clear, o</w:t>
      </w:r>
      <w:r w:rsidR="00844BD2">
        <w:rPr>
          <w:rFonts w:ascii="Garamond" w:hAnsi="Garamond" w:cs="Arial"/>
        </w:rPr>
        <w:t xml:space="preserve">ur focus will be </w:t>
      </w:r>
      <w:r w:rsidR="00844BD2">
        <w:rPr>
          <w:rFonts w:ascii="Garamond" w:hAnsi="Garamond" w:cs="Arial"/>
          <w:i/>
        </w:rPr>
        <w:t>propositional</w:t>
      </w:r>
      <w:r w:rsidR="00844BD2">
        <w:rPr>
          <w:rFonts w:ascii="Garamond" w:hAnsi="Garamond" w:cs="Arial"/>
        </w:rPr>
        <w:t xml:space="preserve"> justification (i.e., whether unconscious perception provides good reason to form a belief) rather than </w:t>
      </w:r>
      <w:r w:rsidR="00844BD2">
        <w:rPr>
          <w:rFonts w:ascii="Garamond" w:hAnsi="Garamond" w:cs="Arial"/>
          <w:i/>
        </w:rPr>
        <w:t>doxastic</w:t>
      </w:r>
      <w:r w:rsidR="00844BD2">
        <w:rPr>
          <w:rFonts w:ascii="Garamond" w:hAnsi="Garamond" w:cs="Arial"/>
        </w:rPr>
        <w:t xml:space="preserve"> justification (i.e., whether a particular belief is in fact formed in response to the good reason provided by an unconscious perceptual state).</w:t>
      </w:r>
    </w:p>
    <w:p w14:paraId="08FA3E5E" w14:textId="619FA4D6" w:rsidR="0070288E" w:rsidRDefault="0070288E" w:rsidP="004F69DB">
      <w:pPr>
        <w:spacing w:line="480" w:lineRule="auto"/>
        <w:ind w:firstLine="720"/>
        <w:rPr>
          <w:rFonts w:ascii="Garamond" w:hAnsi="Garamond"/>
        </w:rPr>
      </w:pPr>
      <w:r w:rsidRPr="00647BBB">
        <w:rPr>
          <w:rFonts w:ascii="Garamond" w:hAnsi="Garamond" w:cs="Arial"/>
        </w:rPr>
        <w:t>After lay</w:t>
      </w:r>
      <w:r>
        <w:rPr>
          <w:rFonts w:ascii="Garamond" w:hAnsi="Garamond" w:cs="Arial"/>
        </w:rPr>
        <w:t>ing</w:t>
      </w:r>
      <w:r w:rsidRPr="00647BBB">
        <w:rPr>
          <w:rFonts w:ascii="Garamond" w:hAnsi="Garamond" w:cs="Arial"/>
        </w:rPr>
        <w:t xml:space="preserve"> out some basic features </w:t>
      </w:r>
      <w:r>
        <w:rPr>
          <w:rFonts w:ascii="Garamond" w:hAnsi="Garamond" w:cs="Arial"/>
        </w:rPr>
        <w:t>of</w:t>
      </w:r>
      <w:r w:rsidRPr="00647BBB">
        <w:rPr>
          <w:rFonts w:ascii="Garamond" w:hAnsi="Garamond" w:cs="Arial"/>
        </w:rPr>
        <w:t xml:space="preserve"> phenomenalism</w:t>
      </w:r>
      <w:r>
        <w:rPr>
          <w:rFonts w:ascii="Garamond" w:hAnsi="Garamond" w:cs="Arial"/>
        </w:rPr>
        <w:t xml:space="preserve"> in section 2</w:t>
      </w:r>
      <w:r w:rsidRPr="00647BBB">
        <w:rPr>
          <w:rFonts w:ascii="Garamond" w:hAnsi="Garamond" w:cs="Arial"/>
        </w:rPr>
        <w:t xml:space="preserve">, we raise </w:t>
      </w:r>
      <w:r>
        <w:rPr>
          <w:rFonts w:ascii="Garamond" w:hAnsi="Garamond" w:cs="Arial"/>
        </w:rPr>
        <w:t xml:space="preserve">in section 3 </w:t>
      </w:r>
      <w:r w:rsidRPr="00647BBB">
        <w:rPr>
          <w:rFonts w:ascii="Garamond" w:hAnsi="Garamond" w:cs="Arial"/>
        </w:rPr>
        <w:t xml:space="preserve">a dilemma for phenomenalists: </w:t>
      </w:r>
      <w:r>
        <w:rPr>
          <w:rFonts w:ascii="Garamond" w:hAnsi="Garamond" w:cs="Arial"/>
        </w:rPr>
        <w:t xml:space="preserve">either </w:t>
      </w:r>
      <w:r>
        <w:rPr>
          <w:rFonts w:ascii="Garamond" w:hAnsi="Garamond"/>
        </w:rPr>
        <w:t xml:space="preserve">consciousness should be understood in functionalist terms, in which case theories of consciousness may not imbue consciousness with any special epistemic </w:t>
      </w:r>
      <w:r w:rsidR="004218C7">
        <w:rPr>
          <w:rFonts w:ascii="Garamond" w:hAnsi="Garamond"/>
        </w:rPr>
        <w:t>status</w:t>
      </w:r>
      <w:r>
        <w:rPr>
          <w:rFonts w:ascii="Garamond" w:hAnsi="Garamond"/>
        </w:rPr>
        <w:t>, or it should not, in which case phenomenalism cannot explain why only con</w:t>
      </w:r>
      <w:r w:rsidR="008C748B">
        <w:rPr>
          <w:rFonts w:ascii="Garamond" w:hAnsi="Garamond"/>
        </w:rPr>
        <w:t>scious states are justificatory</w:t>
      </w:r>
      <w:r w:rsidRPr="00647BBB">
        <w:rPr>
          <w:rFonts w:ascii="Garamond" w:hAnsi="Garamond" w:cs="Arial"/>
        </w:rPr>
        <w:t xml:space="preserve">. </w:t>
      </w:r>
      <w:r w:rsidR="008C748B">
        <w:rPr>
          <w:rFonts w:ascii="Garamond" w:hAnsi="Garamond" w:cs="Arial"/>
        </w:rPr>
        <w:t>In section 4</w:t>
      </w:r>
      <w:r w:rsidRPr="00647BBB">
        <w:rPr>
          <w:rFonts w:ascii="Garamond" w:hAnsi="Garamond" w:cs="Arial"/>
        </w:rPr>
        <w:t>, we survey various theories of consciousness, arguing that none explain why perceptual experiences, but not unconscious percept</w:t>
      </w:r>
      <w:r>
        <w:rPr>
          <w:rFonts w:ascii="Garamond" w:hAnsi="Garamond" w:cs="Arial"/>
        </w:rPr>
        <w:t>ion</w:t>
      </w:r>
      <w:r w:rsidRPr="00647BBB">
        <w:rPr>
          <w:rFonts w:ascii="Garamond" w:hAnsi="Garamond" w:cs="Arial"/>
        </w:rPr>
        <w:t>, would have a</w:t>
      </w:r>
      <w:r w:rsidR="004F322E">
        <w:rPr>
          <w:rFonts w:ascii="Garamond" w:hAnsi="Garamond" w:cs="Arial"/>
        </w:rPr>
        <w:t>n</w:t>
      </w:r>
      <w:r w:rsidRPr="00647BBB">
        <w:rPr>
          <w:rFonts w:ascii="Garamond" w:hAnsi="Garamond" w:cs="Arial"/>
        </w:rPr>
        <w:t xml:space="preserve"> epistemic </w:t>
      </w:r>
      <w:r w:rsidR="008556F5">
        <w:rPr>
          <w:rFonts w:ascii="Garamond" w:hAnsi="Garamond" w:cs="Arial"/>
        </w:rPr>
        <w:t>import</w:t>
      </w:r>
      <w:r w:rsidRPr="00647BBB">
        <w:rPr>
          <w:rFonts w:ascii="Garamond" w:hAnsi="Garamond" w:cs="Arial"/>
        </w:rPr>
        <w:t xml:space="preserve">. </w:t>
      </w:r>
      <w:r w:rsidR="008C748B">
        <w:rPr>
          <w:rFonts w:ascii="Garamond" w:hAnsi="Garamond"/>
        </w:rPr>
        <w:t xml:space="preserve">We conclude in section </w:t>
      </w:r>
      <w:r w:rsidR="00356C03">
        <w:rPr>
          <w:rFonts w:ascii="Garamond" w:hAnsi="Garamond"/>
        </w:rPr>
        <w:t>5</w:t>
      </w:r>
      <w:r w:rsidR="008C748B">
        <w:rPr>
          <w:rFonts w:ascii="Garamond" w:hAnsi="Garamond"/>
        </w:rPr>
        <w:t xml:space="preserve"> </w:t>
      </w:r>
      <w:r w:rsidR="004074BE">
        <w:rPr>
          <w:rFonts w:ascii="Garamond" w:hAnsi="Garamond"/>
        </w:rPr>
        <w:t xml:space="preserve">by sketching a view in the vicinity of phenomenalism that is compatible with unconscious perceptual justification. </w:t>
      </w:r>
      <w:r w:rsidR="00356C03">
        <w:rPr>
          <w:rFonts w:ascii="Garamond" w:hAnsi="Garamond"/>
        </w:rPr>
        <w:t xml:space="preserve">  </w:t>
      </w:r>
    </w:p>
    <w:p w14:paraId="442BE009" w14:textId="77777777" w:rsidR="0070288E" w:rsidRPr="00647BBB" w:rsidRDefault="0070288E" w:rsidP="004F69DB">
      <w:pPr>
        <w:spacing w:line="480" w:lineRule="auto"/>
        <w:rPr>
          <w:rFonts w:ascii="Garamond" w:hAnsi="Garamond" w:cs="Arial"/>
          <w:b/>
        </w:rPr>
      </w:pPr>
    </w:p>
    <w:p w14:paraId="623E8ADD" w14:textId="4B99F9CC" w:rsidR="0070288E" w:rsidRPr="00647BBB" w:rsidRDefault="005417F8" w:rsidP="004F69DB">
      <w:pPr>
        <w:numPr>
          <w:ilvl w:val="0"/>
          <w:numId w:val="1"/>
        </w:numPr>
        <w:spacing w:line="480" w:lineRule="auto"/>
        <w:rPr>
          <w:rFonts w:ascii="Garamond" w:hAnsi="Garamond" w:cs="Arial"/>
          <w:b/>
        </w:rPr>
      </w:pPr>
      <w:r>
        <w:rPr>
          <w:rFonts w:ascii="Garamond" w:hAnsi="Garamond" w:cs="Arial"/>
          <w:b/>
        </w:rPr>
        <w:t>Phenomenalism</w:t>
      </w:r>
    </w:p>
    <w:p w14:paraId="14623913" w14:textId="176A5FD8" w:rsidR="0070288E" w:rsidRPr="00647BBB" w:rsidRDefault="00AD4311" w:rsidP="004F69DB">
      <w:pPr>
        <w:spacing w:line="480" w:lineRule="auto"/>
        <w:rPr>
          <w:rFonts w:ascii="Garamond" w:hAnsi="Garamond" w:cs="Arial"/>
        </w:rPr>
      </w:pPr>
      <w:r>
        <w:rPr>
          <w:rFonts w:ascii="Garamond" w:hAnsi="Garamond" w:cs="Arial"/>
        </w:rPr>
        <w:t xml:space="preserve">We begin by discussing </w:t>
      </w:r>
      <w:r w:rsidR="0070288E" w:rsidRPr="00647BBB">
        <w:rPr>
          <w:rFonts w:ascii="Garamond" w:hAnsi="Garamond" w:cs="Arial"/>
          <w:i/>
        </w:rPr>
        <w:t>dogmatism</w:t>
      </w:r>
      <w:r w:rsidR="0070288E" w:rsidRPr="00647BBB">
        <w:rPr>
          <w:rFonts w:ascii="Garamond" w:hAnsi="Garamond" w:cs="Arial"/>
        </w:rPr>
        <w:t xml:space="preserve">, </w:t>
      </w:r>
      <w:r w:rsidR="0070288E">
        <w:rPr>
          <w:rFonts w:ascii="Garamond" w:hAnsi="Garamond" w:cs="Arial"/>
        </w:rPr>
        <w:t xml:space="preserve">the view </w:t>
      </w:r>
      <w:r w:rsidR="0070288E" w:rsidRPr="00647BBB">
        <w:rPr>
          <w:rFonts w:ascii="Garamond" w:hAnsi="Garamond" w:cs="Arial"/>
        </w:rPr>
        <w:t xml:space="preserve">according to which perceptual experiences provide </w:t>
      </w:r>
      <w:r>
        <w:rPr>
          <w:rFonts w:ascii="Garamond" w:hAnsi="Garamond" w:cs="Arial"/>
          <w:i/>
        </w:rPr>
        <w:t xml:space="preserve">prima </w:t>
      </w:r>
      <w:r w:rsidR="0070288E" w:rsidRPr="00647BBB">
        <w:rPr>
          <w:rFonts w:ascii="Garamond" w:hAnsi="Garamond" w:cs="Arial"/>
          <w:i/>
        </w:rPr>
        <w:t>facie</w:t>
      </w:r>
      <w:r w:rsidR="0070288E" w:rsidRPr="00647BBB">
        <w:rPr>
          <w:rFonts w:ascii="Garamond" w:hAnsi="Garamond" w:cs="Arial"/>
        </w:rPr>
        <w:t xml:space="preserve"> (though defeasible) justification for beliefs in virtue of their conscious phenomenal characters (see, e.g., Pryor 2000; </w:t>
      </w:r>
      <w:r w:rsidR="00650516">
        <w:rPr>
          <w:rFonts w:ascii="Garamond" w:hAnsi="Garamond" w:cs="Arial"/>
        </w:rPr>
        <w:t xml:space="preserve">Tucker 2010; </w:t>
      </w:r>
      <w:proofErr w:type="spellStart"/>
      <w:r w:rsidR="00650516">
        <w:rPr>
          <w:rFonts w:ascii="Garamond" w:hAnsi="Garamond" w:cs="Arial"/>
        </w:rPr>
        <w:t>Chudnoff</w:t>
      </w:r>
      <w:proofErr w:type="spellEnd"/>
      <w:r w:rsidR="00650516">
        <w:rPr>
          <w:rFonts w:ascii="Garamond" w:hAnsi="Garamond" w:cs="Arial"/>
        </w:rPr>
        <w:t xml:space="preserve"> 2011; Moretti 2015</w:t>
      </w:r>
      <w:r w:rsidR="00DB270A">
        <w:rPr>
          <w:rFonts w:ascii="Garamond" w:hAnsi="Garamond" w:cs="Arial"/>
        </w:rPr>
        <w:t>;</w:t>
      </w:r>
      <w:r w:rsidR="00E00974">
        <w:rPr>
          <w:rFonts w:ascii="Garamond" w:hAnsi="Garamond" w:cs="Arial"/>
        </w:rPr>
        <w:t xml:space="preserve"> see Teng forthcoming for discussion</w:t>
      </w:r>
      <w:r w:rsidR="0070288E" w:rsidRPr="00647BBB">
        <w:rPr>
          <w:rFonts w:ascii="Garamond" w:hAnsi="Garamond" w:cs="Arial"/>
        </w:rPr>
        <w:t xml:space="preserve">). That is, if one has a perceptual experience </w:t>
      </w:r>
      <w:r w:rsidR="0070288E" w:rsidRPr="00647BBB">
        <w:rPr>
          <w:rFonts w:ascii="Garamond" w:hAnsi="Garamond" w:cs="Arial"/>
          <w:i/>
        </w:rPr>
        <w:t>E</w:t>
      </w:r>
      <w:r w:rsidR="0070288E" w:rsidRPr="00647BBB">
        <w:rPr>
          <w:rFonts w:ascii="Garamond" w:hAnsi="Garamond" w:cs="Arial"/>
        </w:rPr>
        <w:t xml:space="preserve"> </w:t>
      </w:r>
      <w:r w:rsidR="0070288E">
        <w:rPr>
          <w:rFonts w:ascii="Garamond" w:hAnsi="Garamond" w:cs="Arial"/>
        </w:rPr>
        <w:t xml:space="preserve">with the content </w:t>
      </w:r>
      <w:r w:rsidR="0070288E" w:rsidRPr="00647BBB">
        <w:rPr>
          <w:rFonts w:ascii="Garamond" w:hAnsi="Garamond" w:cs="Arial"/>
        </w:rPr>
        <w:t xml:space="preserve">that </w:t>
      </w:r>
      <w:r w:rsidR="0070288E" w:rsidRPr="00647BBB">
        <w:rPr>
          <w:rFonts w:ascii="Garamond" w:hAnsi="Garamond" w:cs="Arial"/>
          <w:i/>
        </w:rPr>
        <w:t>p</w:t>
      </w:r>
      <w:r w:rsidR="0070288E" w:rsidRPr="00647BBB">
        <w:rPr>
          <w:rFonts w:ascii="Garamond" w:hAnsi="Garamond" w:cs="Arial"/>
        </w:rPr>
        <w:t xml:space="preserve">, then one is </w:t>
      </w:r>
      <w:r w:rsidR="00F75B6C">
        <w:rPr>
          <w:rFonts w:ascii="Garamond" w:hAnsi="Garamond" w:cs="Arial"/>
        </w:rPr>
        <w:t>(</w:t>
      </w:r>
      <w:r w:rsidR="00F75B6C" w:rsidRPr="00F75B6C">
        <w:rPr>
          <w:rFonts w:ascii="Garamond" w:hAnsi="Garamond" w:cs="Arial"/>
        </w:rPr>
        <w:t xml:space="preserve">absent </w:t>
      </w:r>
      <w:r w:rsidR="00F75B6C" w:rsidRPr="00F75B6C">
        <w:rPr>
          <w:rFonts w:ascii="Garamond" w:hAnsi="Garamond" w:cs="Arial"/>
        </w:rPr>
        <w:lastRenderedPageBreak/>
        <w:t>defeaters</w:t>
      </w:r>
      <w:r w:rsidR="00F75B6C">
        <w:rPr>
          <w:rFonts w:ascii="Garamond" w:hAnsi="Garamond" w:cs="Arial"/>
        </w:rPr>
        <w:t>)</w:t>
      </w:r>
      <w:r w:rsidR="0070288E" w:rsidRPr="00647BBB">
        <w:rPr>
          <w:rFonts w:ascii="Garamond" w:hAnsi="Garamond" w:cs="Arial"/>
          <w:i/>
        </w:rPr>
        <w:t xml:space="preserve"> </w:t>
      </w:r>
      <w:r w:rsidR="0070288E" w:rsidRPr="00647BBB">
        <w:rPr>
          <w:rFonts w:ascii="Garamond" w:hAnsi="Garamond" w:cs="Arial"/>
        </w:rPr>
        <w:t xml:space="preserve">justified in believing that </w:t>
      </w:r>
      <w:r w:rsidR="0070288E" w:rsidRPr="00647BBB">
        <w:rPr>
          <w:rFonts w:ascii="Garamond" w:hAnsi="Garamond" w:cs="Arial"/>
          <w:i/>
        </w:rPr>
        <w:t>p</w:t>
      </w:r>
      <w:r w:rsidR="0070288E" w:rsidRPr="00647BBB">
        <w:rPr>
          <w:rFonts w:ascii="Garamond" w:hAnsi="Garamond" w:cs="Arial"/>
        </w:rPr>
        <w:t xml:space="preserve">; moreover, it is the phenomenal character of </w:t>
      </w:r>
      <w:r w:rsidR="0070288E" w:rsidRPr="00647BBB">
        <w:rPr>
          <w:rFonts w:ascii="Garamond" w:hAnsi="Garamond" w:cs="Arial"/>
          <w:i/>
        </w:rPr>
        <w:t>E</w:t>
      </w:r>
      <w:r w:rsidR="0070288E" w:rsidRPr="00647BBB">
        <w:rPr>
          <w:rFonts w:ascii="Garamond" w:hAnsi="Garamond" w:cs="Arial"/>
        </w:rPr>
        <w:t xml:space="preserve"> that bestow upon it this justificatory character. In a now classic paper, here is how James Pryor explains the view:</w:t>
      </w:r>
    </w:p>
    <w:p w14:paraId="173439E3" w14:textId="77777777" w:rsidR="0070288E" w:rsidRPr="00647BBB" w:rsidRDefault="0070288E" w:rsidP="004F69DB">
      <w:pPr>
        <w:spacing w:line="480" w:lineRule="auto"/>
        <w:rPr>
          <w:rFonts w:ascii="Garamond" w:hAnsi="Garamond" w:cs="Arial"/>
        </w:rPr>
      </w:pPr>
    </w:p>
    <w:p w14:paraId="499D84D8" w14:textId="5859E47D" w:rsidR="0070288E" w:rsidRPr="00647BBB" w:rsidRDefault="0070288E" w:rsidP="004F69DB">
      <w:pPr>
        <w:spacing w:line="480" w:lineRule="auto"/>
        <w:ind w:left="720"/>
        <w:rPr>
          <w:rFonts w:ascii="Garamond" w:hAnsi="Garamond" w:cs="Arial"/>
          <w:sz w:val="20"/>
          <w:szCs w:val="20"/>
        </w:rPr>
      </w:pPr>
      <w:r w:rsidRPr="00647BBB">
        <w:rPr>
          <w:rFonts w:ascii="Garamond" w:hAnsi="Garamond" w:cs="Arial"/>
          <w:sz w:val="20"/>
          <w:szCs w:val="20"/>
        </w:rPr>
        <w:t>In my view, it’s not the irresistibility of our perceptual beliefs, nor the nature of our concepts, which explains why our experiences give us the immediate justification they do. Rather, it’s the peculiar “phenomenal force” or way our experiences have of presenting propositions to us. Our experience represent</w:t>
      </w:r>
      <w:r w:rsidR="00AF758C">
        <w:rPr>
          <w:rFonts w:ascii="Garamond" w:hAnsi="Garamond" w:cs="Arial"/>
          <w:sz w:val="20"/>
          <w:szCs w:val="20"/>
        </w:rPr>
        <w:t>s</w:t>
      </w:r>
      <w:r w:rsidRPr="00647BBB">
        <w:rPr>
          <w:rFonts w:ascii="Garamond" w:hAnsi="Garamond" w:cs="Arial"/>
          <w:sz w:val="20"/>
          <w:szCs w:val="20"/>
        </w:rPr>
        <w:t xml:space="preserve"> propositions in such a way that it “feels as if” we could tell that those propositions are true—and that we’re perceiving them to be true—just by virtue of having them so represented (2000, p. 547, fn. 37).</w:t>
      </w:r>
    </w:p>
    <w:p w14:paraId="3AFE21F8" w14:textId="77777777" w:rsidR="0070288E" w:rsidRPr="00647BBB" w:rsidRDefault="0070288E" w:rsidP="004F69DB">
      <w:pPr>
        <w:spacing w:line="480" w:lineRule="auto"/>
        <w:rPr>
          <w:rFonts w:ascii="Garamond" w:hAnsi="Garamond" w:cs="Arial"/>
        </w:rPr>
      </w:pPr>
    </w:p>
    <w:p w14:paraId="4269F638" w14:textId="77777777" w:rsidR="0070288E" w:rsidRPr="00647BBB" w:rsidRDefault="0070288E" w:rsidP="004F69DB">
      <w:pPr>
        <w:spacing w:line="480" w:lineRule="auto"/>
        <w:rPr>
          <w:rFonts w:ascii="Garamond" w:hAnsi="Garamond" w:cs="Arial"/>
        </w:rPr>
      </w:pPr>
      <w:r w:rsidRPr="00647BBB">
        <w:rPr>
          <w:rFonts w:ascii="Garamond" w:hAnsi="Garamond" w:cs="Arial"/>
        </w:rPr>
        <w:t xml:space="preserve">To put it somewhat figuratively, perceptual experiences present the world in a phenomenal way that gives it an “oomph” that justifies beliefs about the world. </w:t>
      </w:r>
    </w:p>
    <w:p w14:paraId="761794FD" w14:textId="77777777" w:rsidR="0070288E" w:rsidRPr="00647BBB" w:rsidRDefault="0070288E" w:rsidP="004F69DB">
      <w:pPr>
        <w:spacing w:line="480" w:lineRule="auto"/>
        <w:ind w:firstLine="720"/>
        <w:rPr>
          <w:rFonts w:ascii="Garamond" w:hAnsi="Garamond" w:cs="Arial"/>
        </w:rPr>
      </w:pPr>
      <w:r w:rsidRPr="00647BBB">
        <w:rPr>
          <w:rFonts w:ascii="Garamond" w:hAnsi="Garamond" w:cs="Arial"/>
        </w:rPr>
        <w:t xml:space="preserve">More recently, some have endorsed a related view, </w:t>
      </w:r>
      <w:r w:rsidRPr="00647BBB">
        <w:rPr>
          <w:rFonts w:ascii="Garamond" w:hAnsi="Garamond" w:cs="Arial"/>
          <w:i/>
        </w:rPr>
        <w:t xml:space="preserve">radical dogmatism </w:t>
      </w:r>
      <w:r w:rsidRPr="00647BBB">
        <w:rPr>
          <w:rFonts w:ascii="Garamond" w:hAnsi="Garamond" w:cs="Arial"/>
        </w:rPr>
        <w:t xml:space="preserve">or </w:t>
      </w:r>
      <w:r w:rsidRPr="00647BBB">
        <w:rPr>
          <w:rFonts w:ascii="Garamond" w:hAnsi="Garamond" w:cs="Arial"/>
          <w:i/>
        </w:rPr>
        <w:t>phenomenal conservatism</w:t>
      </w:r>
      <w:r w:rsidRPr="00647BBB">
        <w:rPr>
          <w:rFonts w:ascii="Garamond" w:hAnsi="Garamond" w:cs="Arial"/>
        </w:rPr>
        <w:t xml:space="preserve">, according to which what provides the relevant justification are so-called </w:t>
      </w:r>
      <w:r w:rsidRPr="00647BBB">
        <w:rPr>
          <w:rFonts w:ascii="Garamond" w:hAnsi="Garamond" w:cs="Arial"/>
          <w:i/>
        </w:rPr>
        <w:t>seemings</w:t>
      </w:r>
      <w:r w:rsidRPr="00647BBB">
        <w:rPr>
          <w:rFonts w:ascii="Garamond" w:hAnsi="Garamond" w:cs="Arial"/>
        </w:rPr>
        <w:t xml:space="preserve">, which are theorized to be components of perceptual experiences. Chris Tucker puts the view this way:    </w:t>
      </w:r>
    </w:p>
    <w:p w14:paraId="01BB952A" w14:textId="77777777" w:rsidR="0070288E" w:rsidRPr="00647BBB" w:rsidRDefault="0070288E" w:rsidP="004F69DB">
      <w:pPr>
        <w:spacing w:line="480" w:lineRule="auto"/>
        <w:rPr>
          <w:rFonts w:ascii="Garamond" w:hAnsi="Garamond" w:cs="Arial"/>
        </w:rPr>
      </w:pPr>
    </w:p>
    <w:p w14:paraId="14562B6D" w14:textId="77777777" w:rsidR="0070288E" w:rsidRPr="00647BBB" w:rsidRDefault="0070288E" w:rsidP="004F69DB">
      <w:pPr>
        <w:spacing w:line="480" w:lineRule="auto"/>
        <w:ind w:left="720"/>
        <w:rPr>
          <w:rFonts w:ascii="Garamond" w:hAnsi="Garamond" w:cs="Arial"/>
          <w:sz w:val="20"/>
          <w:szCs w:val="20"/>
        </w:rPr>
      </w:pPr>
      <w:r w:rsidRPr="00647BBB">
        <w:rPr>
          <w:rFonts w:ascii="Garamond" w:hAnsi="Garamond" w:cs="Arial"/>
          <w:b/>
          <w:bCs/>
          <w:sz w:val="20"/>
          <w:szCs w:val="20"/>
        </w:rPr>
        <w:t xml:space="preserve">(Radical) Dogmatism: </w:t>
      </w:r>
      <w:r w:rsidRPr="00647BBB">
        <w:rPr>
          <w:rFonts w:ascii="Garamond" w:hAnsi="Garamond" w:cs="Arial"/>
          <w:sz w:val="20"/>
          <w:szCs w:val="20"/>
        </w:rPr>
        <w:t>Necessarily, if it seems to S that P, then S thereby has prima facie (non-inferential) justification for P (2010, p. 529).</w:t>
      </w:r>
    </w:p>
    <w:p w14:paraId="48CCACCC" w14:textId="77777777" w:rsidR="0070288E" w:rsidRPr="00647BBB" w:rsidRDefault="0070288E" w:rsidP="004F69DB">
      <w:pPr>
        <w:spacing w:line="480" w:lineRule="auto"/>
        <w:rPr>
          <w:rFonts w:ascii="Garamond" w:hAnsi="Garamond" w:cs="Arial"/>
        </w:rPr>
      </w:pPr>
    </w:p>
    <w:p w14:paraId="6F0DE16D" w14:textId="2DA174D6" w:rsidR="0070288E" w:rsidRPr="00647BBB" w:rsidRDefault="0070288E" w:rsidP="004F69DB">
      <w:pPr>
        <w:spacing w:line="480" w:lineRule="auto"/>
        <w:rPr>
          <w:rFonts w:ascii="Garamond" w:hAnsi="Garamond" w:cs="Arial"/>
        </w:rPr>
      </w:pPr>
      <w:r w:rsidRPr="00647BBB">
        <w:rPr>
          <w:rFonts w:ascii="Garamond" w:hAnsi="Garamond" w:cs="Arial"/>
        </w:rPr>
        <w:t xml:space="preserve">On this view, the reason why a perceptual experience of a dog </w:t>
      </w:r>
      <w:r w:rsidR="00AD4311">
        <w:rPr>
          <w:rFonts w:ascii="Garamond" w:hAnsi="Garamond" w:cs="Arial"/>
          <w:i/>
        </w:rPr>
        <w:t xml:space="preserve">prima </w:t>
      </w:r>
      <w:r w:rsidRPr="00647BBB">
        <w:rPr>
          <w:rFonts w:ascii="Garamond" w:hAnsi="Garamond" w:cs="Arial"/>
          <w:i/>
        </w:rPr>
        <w:t>facie</w:t>
      </w:r>
      <w:r w:rsidRPr="00647BBB">
        <w:rPr>
          <w:rFonts w:ascii="Garamond" w:hAnsi="Garamond" w:cs="Arial"/>
        </w:rPr>
        <w:t xml:space="preserve"> justifies the belief that there is a dog is that it (perceptually) seems to one that there is a dog. Like Pryor, many theorists assume that such seemings have a special assertoric phenomenal character or force; Tucker writes,</w:t>
      </w:r>
    </w:p>
    <w:p w14:paraId="028E1234" w14:textId="77777777" w:rsidR="0070288E" w:rsidRPr="00647BBB" w:rsidRDefault="0070288E" w:rsidP="004F69DB">
      <w:pPr>
        <w:spacing w:line="480" w:lineRule="auto"/>
        <w:rPr>
          <w:rFonts w:ascii="Garamond" w:hAnsi="Garamond" w:cs="Arial"/>
        </w:rPr>
      </w:pPr>
    </w:p>
    <w:p w14:paraId="1F5D1542" w14:textId="77777777" w:rsidR="0070288E" w:rsidRPr="00647BBB" w:rsidRDefault="0070288E" w:rsidP="004F69DB">
      <w:pPr>
        <w:spacing w:line="480" w:lineRule="auto"/>
        <w:ind w:left="720"/>
        <w:rPr>
          <w:rFonts w:ascii="Garamond" w:hAnsi="Garamond" w:cs="Arial"/>
          <w:sz w:val="20"/>
          <w:szCs w:val="20"/>
        </w:rPr>
      </w:pPr>
      <w:r w:rsidRPr="00647BBB">
        <w:rPr>
          <w:rFonts w:ascii="Garamond" w:hAnsi="Garamond" w:cs="Arial"/>
          <w:sz w:val="20"/>
          <w:szCs w:val="20"/>
        </w:rPr>
        <w:t xml:space="preserve">But what is a seeming? A seeming that P is neither a belief that P nor an inclination to believe P (Huemer 2007: 30–1); it is a certain kind of experience with propositional content. What distinguishes seemings from other experiences is their peculiar phenomenal character. Huemer (2001: 77–9) refers to this character as “forcefulness,” but I prefer the name “assertiveness.” </w:t>
      </w:r>
      <w:proofErr w:type="spellStart"/>
      <w:r w:rsidRPr="00647BBB">
        <w:rPr>
          <w:rFonts w:ascii="Garamond" w:hAnsi="Garamond" w:cs="Arial"/>
          <w:sz w:val="20"/>
          <w:szCs w:val="20"/>
        </w:rPr>
        <w:t>Tollhurst</w:t>
      </w:r>
      <w:proofErr w:type="spellEnd"/>
      <w:r w:rsidRPr="00647BBB">
        <w:rPr>
          <w:rFonts w:ascii="Garamond" w:hAnsi="Garamond" w:cs="Arial"/>
          <w:sz w:val="20"/>
          <w:szCs w:val="20"/>
        </w:rPr>
        <w:t xml:space="preserve"> (1998) says that seemings, “have the feel of </w:t>
      </w:r>
      <w:r w:rsidRPr="00647BBB">
        <w:rPr>
          <w:rFonts w:ascii="Garamond" w:hAnsi="Garamond" w:cs="Arial"/>
          <w:sz w:val="20"/>
          <w:szCs w:val="20"/>
        </w:rPr>
        <w:lastRenderedPageBreak/>
        <w:t>truth, the feel of a state whose content reveals how things really are” (298–9). The phenomenology of a seeming makes it feel as though the seeming is “recommending” its propositional content as true or “assuring” us of the content’s truth (2010, p. 530).</w:t>
      </w:r>
    </w:p>
    <w:p w14:paraId="51053994" w14:textId="77777777" w:rsidR="0070288E" w:rsidRPr="00647BBB" w:rsidRDefault="0070288E" w:rsidP="004F69DB">
      <w:pPr>
        <w:spacing w:line="480" w:lineRule="auto"/>
        <w:rPr>
          <w:rFonts w:ascii="Garamond" w:hAnsi="Garamond" w:cs="Arial"/>
        </w:rPr>
      </w:pPr>
    </w:p>
    <w:p w14:paraId="507EC0E0" w14:textId="6BE6C192" w:rsidR="0070288E" w:rsidRDefault="0070288E" w:rsidP="004F69DB">
      <w:pPr>
        <w:spacing w:line="480" w:lineRule="auto"/>
        <w:rPr>
          <w:rFonts w:ascii="Garamond" w:hAnsi="Garamond"/>
        </w:rPr>
      </w:pPr>
      <w:proofErr w:type="spellStart"/>
      <w:r w:rsidRPr="00647BBB">
        <w:rPr>
          <w:rFonts w:ascii="Garamond" w:hAnsi="Garamond"/>
        </w:rPr>
        <w:t>Silins</w:t>
      </w:r>
      <w:proofErr w:type="spellEnd"/>
      <w:r w:rsidRPr="00647BBB">
        <w:rPr>
          <w:rFonts w:ascii="Garamond" w:hAnsi="Garamond"/>
        </w:rPr>
        <w:t xml:space="preserve"> (2015, section 1.4) dubs this putatively conscious property of perceptual experiences (or their seeming components), whatever it is, ‘presentational phenomenology’ (for more on it, </w:t>
      </w:r>
      <w:proofErr w:type="spellStart"/>
      <w:r w:rsidRPr="00647BBB">
        <w:rPr>
          <w:rFonts w:ascii="Garamond" w:hAnsi="Garamond"/>
        </w:rPr>
        <w:t>Silins</w:t>
      </w:r>
      <w:proofErr w:type="spellEnd"/>
      <w:r w:rsidRPr="00647BBB">
        <w:rPr>
          <w:rFonts w:ascii="Garamond" w:hAnsi="Garamond"/>
        </w:rPr>
        <w:t xml:space="preserve"> cites </w:t>
      </w:r>
      <w:proofErr w:type="spellStart"/>
      <w:r w:rsidRPr="00647BBB">
        <w:rPr>
          <w:rFonts w:ascii="Garamond" w:hAnsi="Garamond"/>
        </w:rPr>
        <w:t>Chudnoff</w:t>
      </w:r>
      <w:proofErr w:type="spellEnd"/>
      <w:r w:rsidRPr="00647BBB">
        <w:rPr>
          <w:rFonts w:ascii="Garamond" w:hAnsi="Garamond"/>
        </w:rPr>
        <w:t xml:space="preserve"> 2012; cf. Siegel 2017, p. 45). </w:t>
      </w:r>
    </w:p>
    <w:p w14:paraId="0E9D006B" w14:textId="5E935D99" w:rsidR="00AD4311" w:rsidRPr="00AD4311" w:rsidRDefault="00AD4311" w:rsidP="004F69DB">
      <w:pPr>
        <w:spacing w:line="480" w:lineRule="auto"/>
        <w:rPr>
          <w:rFonts w:ascii="Garamond" w:hAnsi="Garamond"/>
        </w:rPr>
      </w:pPr>
      <w:r>
        <w:rPr>
          <w:rFonts w:ascii="Garamond" w:hAnsi="Garamond"/>
        </w:rPr>
        <w:tab/>
      </w:r>
      <w:r w:rsidR="004D113C">
        <w:rPr>
          <w:rFonts w:ascii="Garamond" w:hAnsi="Garamond"/>
        </w:rPr>
        <w:t>We should note two caveats about the relation between these views and phenomenalism. First, d</w:t>
      </w:r>
      <w:r>
        <w:rPr>
          <w:rFonts w:ascii="Garamond" w:hAnsi="Garamond"/>
        </w:rPr>
        <w:t xml:space="preserve">ogmatism and phenomenal conservatism </w:t>
      </w:r>
      <w:r>
        <w:rPr>
          <w:rFonts w:ascii="Garamond" w:hAnsi="Garamond"/>
          <w:i/>
        </w:rPr>
        <w:t>per se</w:t>
      </w:r>
      <w:r>
        <w:rPr>
          <w:rFonts w:ascii="Garamond" w:hAnsi="Garamond"/>
        </w:rPr>
        <w:t xml:space="preserve"> are not necessarily committed to phenomenalism. They assert that phenomenal character of some sort is </w:t>
      </w:r>
      <w:r>
        <w:rPr>
          <w:rFonts w:ascii="Garamond" w:hAnsi="Garamond"/>
          <w:i/>
        </w:rPr>
        <w:t>sufficient</w:t>
      </w:r>
      <w:r>
        <w:rPr>
          <w:rFonts w:ascii="Garamond" w:hAnsi="Garamond"/>
        </w:rPr>
        <w:t xml:space="preserve"> for perceptual justification, while phenomenalism asserts that it is </w:t>
      </w:r>
      <w:r>
        <w:rPr>
          <w:rFonts w:ascii="Garamond" w:hAnsi="Garamond"/>
          <w:i/>
        </w:rPr>
        <w:t>necessary</w:t>
      </w:r>
      <w:r>
        <w:rPr>
          <w:rFonts w:ascii="Garamond" w:hAnsi="Garamond"/>
        </w:rPr>
        <w:t xml:space="preserve">. Nonetheless, dogmatists and conservatives seem to locate the epistemic force of perception in phenomenal character in a way that does not seem friendly to the idea of unconscious perception. </w:t>
      </w:r>
      <w:r w:rsidR="003E325A">
        <w:rPr>
          <w:rFonts w:ascii="Garamond" w:hAnsi="Garamond"/>
        </w:rPr>
        <w:t xml:space="preserve">Pryor, for example, appears to use the terms ‘perception’ and ‘experience’ interchangeably, writing that his dogmatist view that perceptual phenomenology is sufficient for justification is an “epistemology of perception” (2000, p. 518), seemingly ruling out the possibility that perception </w:t>
      </w:r>
      <w:r w:rsidR="00D44C53">
        <w:rPr>
          <w:rFonts w:ascii="Garamond" w:hAnsi="Garamond"/>
        </w:rPr>
        <w:t>(</w:t>
      </w:r>
      <w:r w:rsidR="003E325A">
        <w:rPr>
          <w:rFonts w:ascii="Garamond" w:hAnsi="Garamond"/>
        </w:rPr>
        <w:t>and perceptual justification</w:t>
      </w:r>
      <w:r w:rsidR="00D44C53">
        <w:rPr>
          <w:rFonts w:ascii="Garamond" w:hAnsi="Garamond"/>
        </w:rPr>
        <w:t>)</w:t>
      </w:r>
      <w:r w:rsidR="003E325A">
        <w:rPr>
          <w:rFonts w:ascii="Garamond" w:hAnsi="Garamond"/>
        </w:rPr>
        <w:t xml:space="preserve"> might outstrip the scope of conscious perceptual experience.</w:t>
      </w:r>
      <w:r w:rsidR="00D44C53">
        <w:rPr>
          <w:rFonts w:ascii="Garamond" w:hAnsi="Garamond"/>
        </w:rPr>
        <w:t xml:space="preserve"> This seems to suggest that Pryor endorses a phenomenalist dogmatism.</w:t>
      </w:r>
      <w:r w:rsidR="003E325A">
        <w:rPr>
          <w:rFonts w:ascii="Garamond" w:hAnsi="Garamond"/>
        </w:rPr>
        <w:t xml:space="preserve"> </w:t>
      </w:r>
      <w:r>
        <w:rPr>
          <w:rFonts w:ascii="Garamond" w:hAnsi="Garamond"/>
        </w:rPr>
        <w:t xml:space="preserve">Moreover, as far as we are aware, no dogmatist or conservative has ever defended the possibility of unconscious perceptual justification. At best, these views require that unconscious perception justify belief in a completely different manner than conscious perception; at worst, they suggest that </w:t>
      </w:r>
      <w:r w:rsidR="003E325A">
        <w:rPr>
          <w:rFonts w:ascii="Garamond" w:hAnsi="Garamond"/>
        </w:rPr>
        <w:t xml:space="preserve">unconscious perception </w:t>
      </w:r>
      <w:r>
        <w:rPr>
          <w:rFonts w:ascii="Garamond" w:hAnsi="Garamond"/>
        </w:rPr>
        <w:t>could not justify belief. Dogmatist and conservative views may therefore suggest phenomenalism even if they</w:t>
      </w:r>
      <w:r w:rsidR="00F661D1">
        <w:rPr>
          <w:rFonts w:ascii="Garamond" w:hAnsi="Garamond"/>
        </w:rPr>
        <w:t xml:space="preserve"> a</w:t>
      </w:r>
      <w:r>
        <w:rPr>
          <w:rFonts w:ascii="Garamond" w:hAnsi="Garamond"/>
        </w:rPr>
        <w:t>re not explicitly committed to it.</w:t>
      </w:r>
    </w:p>
    <w:p w14:paraId="0B602510" w14:textId="0B30A2D4" w:rsidR="00F75B6C" w:rsidRDefault="00F75B6C" w:rsidP="004F69DB">
      <w:pPr>
        <w:spacing w:line="480" w:lineRule="auto"/>
        <w:rPr>
          <w:rFonts w:ascii="Garamond" w:hAnsi="Garamond" w:cs="Arial"/>
        </w:rPr>
      </w:pPr>
      <w:r>
        <w:rPr>
          <w:rFonts w:ascii="Garamond" w:hAnsi="Garamond"/>
        </w:rPr>
        <w:tab/>
      </w:r>
      <w:r w:rsidR="004D113C">
        <w:rPr>
          <w:rFonts w:ascii="Garamond" w:hAnsi="Garamond"/>
        </w:rPr>
        <w:t>Second, p</w:t>
      </w:r>
      <w:r w:rsidR="0070288E" w:rsidRPr="00647BBB">
        <w:rPr>
          <w:rFonts w:ascii="Garamond" w:hAnsi="Garamond"/>
        </w:rPr>
        <w:t>henomenalism</w:t>
      </w:r>
      <w:r w:rsidR="004D113C">
        <w:rPr>
          <w:rFonts w:ascii="Garamond" w:hAnsi="Garamond"/>
        </w:rPr>
        <w:t xml:space="preserve"> </w:t>
      </w:r>
      <w:r w:rsidR="004D113C">
        <w:rPr>
          <w:rFonts w:ascii="Garamond" w:hAnsi="Garamond"/>
          <w:i/>
        </w:rPr>
        <w:t xml:space="preserve">per se </w:t>
      </w:r>
      <w:r w:rsidR="004D113C">
        <w:rPr>
          <w:rFonts w:ascii="Garamond" w:hAnsi="Garamond"/>
        </w:rPr>
        <w:t xml:space="preserve">is not committed to </w:t>
      </w:r>
      <w:r w:rsidR="0070288E" w:rsidRPr="00647BBB">
        <w:rPr>
          <w:rFonts w:ascii="Garamond" w:hAnsi="Garamond"/>
        </w:rPr>
        <w:t>dogmatism or phenomenal conservatism</w:t>
      </w:r>
      <w:r w:rsidR="004D113C">
        <w:rPr>
          <w:rFonts w:ascii="Garamond" w:hAnsi="Garamond"/>
        </w:rPr>
        <w:t>.</w:t>
      </w:r>
      <w:r w:rsidR="00AF758C">
        <w:rPr>
          <w:rFonts w:ascii="Garamond" w:hAnsi="Garamond" w:cs="Arial"/>
        </w:rPr>
        <w:t xml:space="preserve"> </w:t>
      </w:r>
      <w:r w:rsidR="004D113C">
        <w:rPr>
          <w:rFonts w:ascii="Garamond" w:hAnsi="Garamond" w:cs="Arial"/>
        </w:rPr>
        <w:t>A p</w:t>
      </w:r>
      <w:r w:rsidR="00AF758C">
        <w:rPr>
          <w:rFonts w:ascii="Garamond" w:hAnsi="Garamond" w:cs="Arial"/>
        </w:rPr>
        <w:t>henomenalis</w:t>
      </w:r>
      <w:r w:rsidR="004D113C">
        <w:rPr>
          <w:rFonts w:ascii="Garamond" w:hAnsi="Garamond" w:cs="Arial"/>
        </w:rPr>
        <w:t>t</w:t>
      </w:r>
      <w:r w:rsidR="00AF758C">
        <w:rPr>
          <w:rFonts w:ascii="Garamond" w:hAnsi="Garamond" w:cs="Arial"/>
        </w:rPr>
        <w:t xml:space="preserve"> might hold </w:t>
      </w:r>
      <w:r w:rsidR="0070288E" w:rsidRPr="00647BBB">
        <w:rPr>
          <w:rFonts w:ascii="Garamond" w:hAnsi="Garamond" w:cs="Arial"/>
        </w:rPr>
        <w:t xml:space="preserve">that perceptual experiences </w:t>
      </w:r>
      <w:r w:rsidR="004D113C">
        <w:rPr>
          <w:rFonts w:ascii="Garamond" w:hAnsi="Garamond" w:cs="Arial"/>
        </w:rPr>
        <w:t xml:space="preserve">are never sufficient for </w:t>
      </w:r>
      <w:r w:rsidR="00AD4311">
        <w:rPr>
          <w:rFonts w:ascii="Garamond" w:hAnsi="Garamond" w:cs="Arial"/>
          <w:i/>
        </w:rPr>
        <w:t xml:space="preserve">prima </w:t>
      </w:r>
      <w:r w:rsidR="0070288E" w:rsidRPr="00647BBB">
        <w:rPr>
          <w:rFonts w:ascii="Garamond" w:hAnsi="Garamond" w:cs="Arial"/>
          <w:i/>
        </w:rPr>
        <w:t>facie</w:t>
      </w:r>
      <w:r w:rsidR="0070288E" w:rsidRPr="00647BBB">
        <w:rPr>
          <w:rFonts w:ascii="Garamond" w:hAnsi="Garamond" w:cs="Arial"/>
        </w:rPr>
        <w:t xml:space="preserve"> justification: for example, on a </w:t>
      </w:r>
      <w:proofErr w:type="spellStart"/>
      <w:r w:rsidR="0070288E" w:rsidRPr="007749D1">
        <w:rPr>
          <w:rFonts w:ascii="Garamond" w:hAnsi="Garamond" w:cs="Arial"/>
        </w:rPr>
        <w:t>coherentist</w:t>
      </w:r>
      <w:proofErr w:type="spellEnd"/>
      <w:r w:rsidR="0070288E" w:rsidRPr="00647BBB">
        <w:rPr>
          <w:rFonts w:ascii="Garamond" w:hAnsi="Garamond" w:cs="Arial"/>
        </w:rPr>
        <w:t xml:space="preserve"> picture (for classic versions, see, e.g., Bonjour 1985; </w:t>
      </w:r>
      <w:r w:rsidR="0070288E" w:rsidRPr="00647BBB">
        <w:rPr>
          <w:rFonts w:ascii="Garamond" w:hAnsi="Garamond" w:cs="Arial"/>
        </w:rPr>
        <w:lastRenderedPageBreak/>
        <w:t xml:space="preserve">Lehrer 1990), experiences might give justification only provided suitable background beliefs obtain. </w:t>
      </w:r>
      <w:r w:rsidR="00AD4311">
        <w:rPr>
          <w:rFonts w:ascii="Garamond" w:hAnsi="Garamond" w:cs="Arial"/>
        </w:rPr>
        <w:t>One can therefore be a phenomenalist without accepting the sufficiency claim distinctive of dogmatism and phenomenal conservatism.</w:t>
      </w:r>
    </w:p>
    <w:p w14:paraId="66E7A557" w14:textId="7BCDA8FD" w:rsidR="0070288E" w:rsidRPr="00647BBB" w:rsidRDefault="00901143" w:rsidP="004F69DB">
      <w:pPr>
        <w:spacing w:line="480" w:lineRule="auto"/>
        <w:ind w:firstLine="720"/>
        <w:rPr>
          <w:rFonts w:ascii="Garamond" w:hAnsi="Garamond" w:cs="Arial"/>
        </w:rPr>
      </w:pPr>
      <w:r>
        <w:rPr>
          <w:rFonts w:ascii="Garamond" w:hAnsi="Garamond" w:cs="Arial"/>
        </w:rPr>
        <w:t>In his original formulation of dogmatism, one of Pryor’s main</w:t>
      </w:r>
      <w:r w:rsidR="0070288E" w:rsidRPr="00647BBB">
        <w:rPr>
          <w:rFonts w:ascii="Garamond" w:hAnsi="Garamond" w:cs="Arial"/>
        </w:rPr>
        <w:t xml:space="preserve"> argument</w:t>
      </w:r>
      <w:r>
        <w:rPr>
          <w:rFonts w:ascii="Garamond" w:hAnsi="Garamond" w:cs="Arial"/>
        </w:rPr>
        <w:t>s</w:t>
      </w:r>
      <w:r w:rsidR="0070288E" w:rsidRPr="00647BBB">
        <w:rPr>
          <w:rFonts w:ascii="Garamond" w:hAnsi="Garamond" w:cs="Arial"/>
        </w:rPr>
        <w:t xml:space="preserve"> for </w:t>
      </w:r>
      <w:r>
        <w:rPr>
          <w:rFonts w:ascii="Garamond" w:hAnsi="Garamond" w:cs="Arial"/>
        </w:rPr>
        <w:t>it</w:t>
      </w:r>
      <w:r w:rsidR="0070288E">
        <w:rPr>
          <w:rFonts w:ascii="Garamond" w:hAnsi="Garamond" w:cs="Arial"/>
        </w:rPr>
        <w:t xml:space="preserve"> </w:t>
      </w:r>
      <w:r>
        <w:rPr>
          <w:rFonts w:ascii="Garamond" w:hAnsi="Garamond" w:cs="Arial"/>
        </w:rPr>
        <w:t>seems to be that it is</w:t>
      </w:r>
      <w:r w:rsidR="0070288E" w:rsidRPr="00647BBB">
        <w:rPr>
          <w:rFonts w:ascii="Garamond" w:hAnsi="Garamond" w:cs="Arial"/>
        </w:rPr>
        <w:t xml:space="preserve"> common sense</w:t>
      </w:r>
      <w:r w:rsidR="0070288E">
        <w:rPr>
          <w:rFonts w:ascii="Garamond" w:hAnsi="Garamond" w:cs="Arial"/>
        </w:rPr>
        <w:t>.</w:t>
      </w:r>
      <w:r w:rsidR="0070288E" w:rsidRPr="00647BBB">
        <w:rPr>
          <w:rFonts w:ascii="Garamond" w:hAnsi="Garamond" w:cs="Arial"/>
        </w:rPr>
        <w:t xml:space="preserve"> </w:t>
      </w:r>
      <w:r>
        <w:rPr>
          <w:rFonts w:ascii="Garamond" w:hAnsi="Garamond" w:cs="Arial"/>
        </w:rPr>
        <w:t>He</w:t>
      </w:r>
      <w:r w:rsidR="0070288E" w:rsidRPr="00647BBB">
        <w:rPr>
          <w:rFonts w:ascii="Garamond" w:hAnsi="Garamond" w:cs="Arial"/>
        </w:rPr>
        <w:t xml:space="preserve"> writes,</w:t>
      </w:r>
    </w:p>
    <w:p w14:paraId="5FBEDE2F" w14:textId="77777777" w:rsidR="0070288E" w:rsidRPr="00647BBB" w:rsidRDefault="0070288E" w:rsidP="004F69DB">
      <w:pPr>
        <w:spacing w:line="480" w:lineRule="auto"/>
        <w:ind w:firstLine="720"/>
        <w:rPr>
          <w:rFonts w:ascii="Garamond" w:hAnsi="Garamond" w:cs="Arial"/>
        </w:rPr>
      </w:pPr>
    </w:p>
    <w:p w14:paraId="385E9A46" w14:textId="186A93C2" w:rsidR="0070288E" w:rsidRPr="00647BBB" w:rsidRDefault="0070288E" w:rsidP="004F69DB">
      <w:pPr>
        <w:spacing w:line="480" w:lineRule="auto"/>
        <w:ind w:left="720"/>
        <w:rPr>
          <w:rFonts w:ascii="Garamond" w:hAnsi="Garamond" w:cs="Arial"/>
          <w:sz w:val="20"/>
          <w:szCs w:val="20"/>
        </w:rPr>
      </w:pPr>
      <w:r w:rsidRPr="00647BBB">
        <w:rPr>
          <w:rFonts w:ascii="Garamond" w:hAnsi="Garamond" w:cs="Arial"/>
          <w:sz w:val="20"/>
          <w:szCs w:val="20"/>
        </w:rPr>
        <w:t>For a large class of propositions, like the proposition that there are hands, it’s intuitively very natural to think that having an experience as of that proposition justifies one in believing that proposition to be true. What’s more, one</w:t>
      </w:r>
      <w:r w:rsidR="00901143">
        <w:rPr>
          <w:rFonts w:ascii="Garamond" w:hAnsi="Garamond" w:cs="Arial"/>
          <w:sz w:val="20"/>
          <w:szCs w:val="20"/>
        </w:rPr>
        <w:t>’</w:t>
      </w:r>
      <w:r w:rsidRPr="00647BBB">
        <w:rPr>
          <w:rFonts w:ascii="Garamond" w:hAnsi="Garamond" w:cs="Arial"/>
          <w:sz w:val="20"/>
          <w:szCs w:val="20"/>
        </w:rPr>
        <w:t>s justification here doesn't seem to depend on any complicated justifying argument. An experience as of there being hands seems to justify one in believing there are hands in a perfectly straightforward and immediate way. When asked, “What justifies you in believing there are hands?” one is likely to respond, “I can simply see that there are hands.” One might be wrong: one might not really be seeing a hand. But it seems like the mere fact that one has a visual experience of that phenomenological sort is enough to make it reasonable for one to believe that there are hands. No premises about the character of one’s experience—or any other sophisticated assumptions—seem to be needed. I say, let’s take these intuitive appearances at face value. Let’s say that our perceptual beliefs in these propositions are indeed justified in a way that does not require any further beliefs or reflection or introspective awareness. They have a kind of justification which is immediate, albeit defeasible (2000, p. 536).</w:t>
      </w:r>
    </w:p>
    <w:p w14:paraId="20514A2C" w14:textId="77777777" w:rsidR="0070288E" w:rsidRPr="00647BBB" w:rsidRDefault="0070288E" w:rsidP="004F69DB">
      <w:pPr>
        <w:spacing w:line="480" w:lineRule="auto"/>
        <w:rPr>
          <w:rFonts w:ascii="Garamond" w:hAnsi="Garamond" w:cs="Arial"/>
        </w:rPr>
      </w:pPr>
    </w:p>
    <w:p w14:paraId="6786FBBC" w14:textId="7B73ECFD" w:rsidR="0070288E" w:rsidRPr="00647BBB" w:rsidRDefault="0070288E" w:rsidP="004F69DB">
      <w:pPr>
        <w:spacing w:line="480" w:lineRule="auto"/>
        <w:rPr>
          <w:rFonts w:ascii="Garamond" w:hAnsi="Garamond" w:cs="Arial"/>
        </w:rPr>
      </w:pPr>
      <w:r w:rsidRPr="00647BBB">
        <w:rPr>
          <w:rFonts w:ascii="Garamond" w:hAnsi="Garamond" w:cs="Arial"/>
        </w:rPr>
        <w:t>A serious problem with any version of phenomenalism, however, is that this notion of presentational phenomenology remains rather mysterious. Pryor himself recognized this, writing:</w:t>
      </w:r>
    </w:p>
    <w:p w14:paraId="40745462" w14:textId="77777777" w:rsidR="0070288E" w:rsidRPr="00647BBB" w:rsidRDefault="0070288E" w:rsidP="004F69DB">
      <w:pPr>
        <w:spacing w:line="480" w:lineRule="auto"/>
        <w:rPr>
          <w:rFonts w:ascii="Garamond" w:hAnsi="Garamond" w:cs="Arial"/>
        </w:rPr>
      </w:pPr>
    </w:p>
    <w:p w14:paraId="49D5FB75" w14:textId="77777777" w:rsidR="0070288E" w:rsidRPr="00647BBB" w:rsidRDefault="0070288E" w:rsidP="004F69DB">
      <w:pPr>
        <w:spacing w:line="480" w:lineRule="auto"/>
        <w:ind w:left="720"/>
        <w:rPr>
          <w:rFonts w:ascii="Garamond" w:hAnsi="Garamond" w:cs="Arial"/>
          <w:sz w:val="20"/>
          <w:szCs w:val="20"/>
        </w:rPr>
      </w:pPr>
      <w:r w:rsidRPr="00647BBB">
        <w:rPr>
          <w:rFonts w:ascii="Garamond" w:hAnsi="Garamond" w:cs="Arial"/>
          <w:sz w:val="20"/>
          <w:szCs w:val="20"/>
        </w:rPr>
        <w:t>It is difficult to explain what this “phenomenal force” amounts to, but I think that it is an important notion, and that it needs to be part of the story about why our experiences give us the justification they do. I will have to develop these suggestive remarks elsewhere (2000, p. 547, fn. 37).</w:t>
      </w:r>
    </w:p>
    <w:p w14:paraId="311C98C3" w14:textId="77777777" w:rsidR="0070288E" w:rsidRPr="00647BBB" w:rsidRDefault="0070288E" w:rsidP="004F69DB">
      <w:pPr>
        <w:spacing w:line="480" w:lineRule="auto"/>
        <w:rPr>
          <w:rFonts w:ascii="Garamond" w:hAnsi="Garamond" w:cs="Arial"/>
        </w:rPr>
      </w:pPr>
    </w:p>
    <w:p w14:paraId="50000D82" w14:textId="01A9954D" w:rsidR="0085795E" w:rsidRPr="00647BBB" w:rsidRDefault="0070288E" w:rsidP="004F69DB">
      <w:pPr>
        <w:spacing w:line="480" w:lineRule="auto"/>
        <w:rPr>
          <w:rFonts w:ascii="Garamond" w:hAnsi="Garamond" w:cs="Arial"/>
        </w:rPr>
      </w:pPr>
      <w:r w:rsidRPr="00647BBB">
        <w:rPr>
          <w:rFonts w:ascii="Garamond" w:hAnsi="Garamond" w:cs="Arial"/>
        </w:rPr>
        <w:lastRenderedPageBreak/>
        <w:t>In what f</w:t>
      </w:r>
      <w:r w:rsidR="00901143">
        <w:rPr>
          <w:rFonts w:ascii="Garamond" w:hAnsi="Garamond" w:cs="Arial"/>
        </w:rPr>
        <w:t xml:space="preserve">ollows, we explore various conceptions of </w:t>
      </w:r>
      <w:r w:rsidRPr="00647BBB">
        <w:rPr>
          <w:rFonts w:ascii="Garamond" w:hAnsi="Garamond" w:cs="Arial"/>
        </w:rPr>
        <w:t xml:space="preserve">what presentational phenomenology might be. </w:t>
      </w:r>
      <w:r w:rsidR="00901143">
        <w:rPr>
          <w:rFonts w:ascii="Garamond" w:hAnsi="Garamond" w:cs="Arial"/>
        </w:rPr>
        <w:t>W</w:t>
      </w:r>
      <w:r w:rsidRPr="00647BBB">
        <w:rPr>
          <w:rFonts w:ascii="Garamond" w:hAnsi="Garamond" w:cs="Arial"/>
        </w:rPr>
        <w:t xml:space="preserve">e ultimately conclude that </w:t>
      </w:r>
      <w:r w:rsidR="00670974">
        <w:rPr>
          <w:rFonts w:ascii="Garamond" w:hAnsi="Garamond" w:cs="Arial"/>
        </w:rPr>
        <w:t xml:space="preserve">none of the proposals </w:t>
      </w:r>
      <w:r w:rsidR="005830AD">
        <w:rPr>
          <w:rFonts w:ascii="Garamond" w:hAnsi="Garamond" w:cs="Arial"/>
        </w:rPr>
        <w:t>prevalent</w:t>
      </w:r>
      <w:r w:rsidR="00670974">
        <w:rPr>
          <w:rFonts w:ascii="Garamond" w:hAnsi="Garamond" w:cs="Arial"/>
        </w:rPr>
        <w:t xml:space="preserve"> in consciousness studies about what this </w:t>
      </w:r>
      <w:r w:rsidR="005830AD">
        <w:rPr>
          <w:rFonts w:ascii="Garamond" w:hAnsi="Garamond" w:cs="Arial"/>
        </w:rPr>
        <w:t>‘phenomenal force’ would entail</w:t>
      </w:r>
      <w:r w:rsidR="00670974">
        <w:rPr>
          <w:rFonts w:ascii="Garamond" w:hAnsi="Garamond" w:cs="Arial"/>
        </w:rPr>
        <w:t xml:space="preserve"> </w:t>
      </w:r>
      <w:r w:rsidR="005830AD">
        <w:rPr>
          <w:rFonts w:ascii="Garamond" w:hAnsi="Garamond" w:cs="Arial"/>
        </w:rPr>
        <w:t xml:space="preserve">give us reason to think that it would play any justificatory role. </w:t>
      </w:r>
    </w:p>
    <w:p w14:paraId="4A739625" w14:textId="77777777" w:rsidR="0070288E" w:rsidRPr="00647BBB" w:rsidRDefault="0070288E" w:rsidP="004F69DB">
      <w:pPr>
        <w:spacing w:line="480" w:lineRule="auto"/>
        <w:rPr>
          <w:rFonts w:ascii="Garamond" w:hAnsi="Garamond" w:cs="Arial"/>
        </w:rPr>
      </w:pPr>
    </w:p>
    <w:p w14:paraId="4F53D664" w14:textId="77777777" w:rsidR="0070288E" w:rsidRPr="00647BBB" w:rsidRDefault="0070288E" w:rsidP="004F69DB">
      <w:pPr>
        <w:numPr>
          <w:ilvl w:val="0"/>
          <w:numId w:val="1"/>
        </w:numPr>
        <w:spacing w:line="480" w:lineRule="auto"/>
        <w:rPr>
          <w:rFonts w:ascii="Garamond" w:hAnsi="Garamond" w:cs="Arial"/>
          <w:b/>
        </w:rPr>
      </w:pPr>
      <w:r w:rsidRPr="00647BBB">
        <w:rPr>
          <w:rFonts w:ascii="Garamond" w:hAnsi="Garamond" w:cs="Arial"/>
          <w:b/>
        </w:rPr>
        <w:t>The dilemma</w:t>
      </w:r>
    </w:p>
    <w:p w14:paraId="5E54A912" w14:textId="6B25991E" w:rsidR="0070288E" w:rsidRPr="00647BBB" w:rsidRDefault="0070288E" w:rsidP="004F69DB">
      <w:pPr>
        <w:spacing w:line="480" w:lineRule="auto"/>
        <w:rPr>
          <w:rFonts w:ascii="Garamond" w:hAnsi="Garamond" w:cs="Arial"/>
        </w:rPr>
      </w:pPr>
      <w:r w:rsidRPr="00647BBB">
        <w:rPr>
          <w:rFonts w:ascii="Garamond" w:hAnsi="Garamond" w:cs="Arial"/>
        </w:rPr>
        <w:t>To see the point, we raise a dilemma for phenomenalism. Though there is much disagreement about the nature of consciousness, th</w:t>
      </w:r>
      <w:r w:rsidR="006A18EA">
        <w:rPr>
          <w:rFonts w:ascii="Garamond" w:hAnsi="Garamond" w:cs="Arial"/>
        </w:rPr>
        <w:t>ere are broadly two options: on</w:t>
      </w:r>
      <w:r w:rsidRPr="00647BBB">
        <w:rPr>
          <w:rFonts w:ascii="Garamond" w:hAnsi="Garamond" w:cs="Arial"/>
        </w:rPr>
        <w:t xml:space="preserve"> the one hand, one can adopt a </w:t>
      </w:r>
      <w:r>
        <w:rPr>
          <w:rFonts w:ascii="Garamond" w:hAnsi="Garamond" w:cs="Arial"/>
        </w:rPr>
        <w:t>non-functionalist</w:t>
      </w:r>
      <w:r w:rsidRPr="00647BBB">
        <w:rPr>
          <w:rFonts w:ascii="Garamond" w:hAnsi="Garamond" w:cs="Arial"/>
        </w:rPr>
        <w:t xml:space="preserve"> account, on which consciousness </w:t>
      </w:r>
      <w:r>
        <w:rPr>
          <w:rFonts w:ascii="Garamond" w:hAnsi="Garamond" w:cs="Arial"/>
        </w:rPr>
        <w:t>is not understood in terms of its</w:t>
      </w:r>
      <w:r w:rsidRPr="00647BBB">
        <w:rPr>
          <w:rFonts w:ascii="Garamond" w:hAnsi="Garamond" w:cs="Arial"/>
        </w:rPr>
        <w:t xml:space="preserve"> causal role (e.g., Jackson 1982; Chalmers 1996); alternatively, one can adopt a </w:t>
      </w:r>
      <w:r>
        <w:rPr>
          <w:rFonts w:ascii="Garamond" w:hAnsi="Garamond" w:cs="Arial"/>
        </w:rPr>
        <w:t>functionalist</w:t>
      </w:r>
      <w:r w:rsidRPr="00647BBB">
        <w:rPr>
          <w:rFonts w:ascii="Garamond" w:hAnsi="Garamond" w:cs="Arial"/>
        </w:rPr>
        <w:t xml:space="preserve"> account, on which consciousness </w:t>
      </w:r>
      <w:r>
        <w:rPr>
          <w:rFonts w:ascii="Garamond" w:hAnsi="Garamond" w:cs="Arial"/>
        </w:rPr>
        <w:t>is understood in terms of</w:t>
      </w:r>
      <w:r w:rsidRPr="00647BBB">
        <w:rPr>
          <w:rFonts w:ascii="Garamond" w:hAnsi="Garamond" w:cs="Arial"/>
        </w:rPr>
        <w:t xml:space="preserve"> a causal role of some kind</w:t>
      </w:r>
      <w:r w:rsidR="005E356A">
        <w:rPr>
          <w:rFonts w:ascii="Garamond" w:hAnsi="Garamond" w:cs="Arial"/>
        </w:rPr>
        <w:t xml:space="preserve"> (</w:t>
      </w:r>
      <w:r w:rsidR="006B010C">
        <w:rPr>
          <w:rFonts w:ascii="Garamond" w:hAnsi="Garamond" w:cs="Arial"/>
        </w:rPr>
        <w:t>we use ‘</w:t>
      </w:r>
      <w:r w:rsidR="005E356A">
        <w:rPr>
          <w:rFonts w:ascii="Garamond" w:hAnsi="Garamond" w:cs="Arial"/>
        </w:rPr>
        <w:t>functional</w:t>
      </w:r>
      <w:r w:rsidR="00804C6F">
        <w:rPr>
          <w:rFonts w:ascii="Garamond" w:hAnsi="Garamond" w:cs="Arial"/>
        </w:rPr>
        <w:t>i</w:t>
      </w:r>
      <w:r w:rsidR="005E356A">
        <w:rPr>
          <w:rFonts w:ascii="Garamond" w:hAnsi="Garamond" w:cs="Arial"/>
        </w:rPr>
        <w:t xml:space="preserve">sm’ </w:t>
      </w:r>
      <w:r w:rsidR="00804C6F">
        <w:rPr>
          <w:rFonts w:ascii="Garamond" w:hAnsi="Garamond" w:cs="Arial"/>
        </w:rPr>
        <w:t>here in a rather broad way</w:t>
      </w:r>
      <w:r w:rsidR="005E356A">
        <w:rPr>
          <w:rFonts w:ascii="Garamond" w:hAnsi="Garamond" w:cs="Arial"/>
        </w:rPr>
        <w:t>)</w:t>
      </w:r>
      <w:r w:rsidRPr="00647BBB">
        <w:rPr>
          <w:rFonts w:ascii="Garamond" w:hAnsi="Garamond" w:cs="Arial"/>
        </w:rPr>
        <w:t xml:space="preserve">. </w:t>
      </w:r>
      <w:r w:rsidR="00F02DFC">
        <w:rPr>
          <w:rFonts w:ascii="Garamond" w:hAnsi="Garamond" w:cs="Arial"/>
        </w:rPr>
        <w:t xml:space="preserve"> </w:t>
      </w:r>
    </w:p>
    <w:p w14:paraId="70E70335" w14:textId="01278B01" w:rsidR="0070288E" w:rsidRDefault="0070288E" w:rsidP="004F69DB">
      <w:pPr>
        <w:spacing w:line="480" w:lineRule="auto"/>
        <w:rPr>
          <w:rFonts w:ascii="Garamond" w:hAnsi="Garamond" w:cs="Arial"/>
        </w:rPr>
      </w:pPr>
      <w:r w:rsidRPr="00647BBB">
        <w:rPr>
          <w:rFonts w:ascii="Garamond" w:hAnsi="Garamond" w:cs="Arial"/>
        </w:rPr>
        <w:tab/>
        <w:t xml:space="preserve">The first horn of the dilemma is this: if one </w:t>
      </w:r>
      <w:r>
        <w:rPr>
          <w:rFonts w:ascii="Garamond" w:hAnsi="Garamond" w:cs="Arial"/>
        </w:rPr>
        <w:t>rejects a functionalist account</w:t>
      </w:r>
      <w:r w:rsidRPr="00647BBB">
        <w:rPr>
          <w:rFonts w:ascii="Garamond" w:hAnsi="Garamond" w:cs="Arial"/>
        </w:rPr>
        <w:t xml:space="preserve">, then it is unclear how or why presentational phenomenology would alter a perceptual state’s epistemic </w:t>
      </w:r>
      <w:r w:rsidR="004168B5">
        <w:rPr>
          <w:rFonts w:ascii="Garamond" w:hAnsi="Garamond" w:cs="Arial"/>
        </w:rPr>
        <w:t>status</w:t>
      </w:r>
      <w:r w:rsidRPr="00647BBB">
        <w:rPr>
          <w:rFonts w:ascii="Garamond" w:hAnsi="Garamond" w:cs="Arial"/>
        </w:rPr>
        <w:t xml:space="preserve">. </w:t>
      </w:r>
      <w:r>
        <w:rPr>
          <w:rFonts w:ascii="Garamond" w:hAnsi="Garamond" w:cs="Arial"/>
        </w:rPr>
        <w:t xml:space="preserve">Suppose a non-functionalist view on which consciousness plays no causal role at all. </w:t>
      </w:r>
      <w:r w:rsidR="004168B5">
        <w:rPr>
          <w:rFonts w:ascii="Garamond" w:hAnsi="Garamond" w:cs="Arial"/>
        </w:rPr>
        <w:t>In that case</w:t>
      </w:r>
      <w:r w:rsidRPr="00647BBB">
        <w:rPr>
          <w:rFonts w:ascii="Garamond" w:hAnsi="Garamond" w:cs="Arial"/>
        </w:rPr>
        <w:t xml:space="preserve">, </w:t>
      </w:r>
      <w:r w:rsidR="004168B5">
        <w:rPr>
          <w:rFonts w:ascii="Garamond" w:hAnsi="Garamond" w:cs="Arial"/>
        </w:rPr>
        <w:t>the</w:t>
      </w:r>
      <w:r w:rsidRPr="00647BBB">
        <w:rPr>
          <w:rFonts w:ascii="Garamond" w:hAnsi="Garamond" w:cs="Arial"/>
        </w:rPr>
        <w:t xml:space="preserve"> </w:t>
      </w:r>
      <w:r>
        <w:rPr>
          <w:rFonts w:ascii="Garamond" w:hAnsi="Garamond" w:cs="Arial"/>
        </w:rPr>
        <w:t xml:space="preserve">phenomenalists </w:t>
      </w:r>
      <w:r w:rsidR="007E694C">
        <w:rPr>
          <w:rFonts w:ascii="Garamond" w:hAnsi="Garamond" w:cs="Arial"/>
        </w:rPr>
        <w:t>might</w:t>
      </w:r>
      <w:r>
        <w:rPr>
          <w:rFonts w:ascii="Garamond" w:hAnsi="Garamond" w:cs="Arial"/>
        </w:rPr>
        <w:t xml:space="preserve"> conclude that </w:t>
      </w:r>
      <w:r w:rsidRPr="00647BBB">
        <w:rPr>
          <w:rFonts w:ascii="Garamond" w:hAnsi="Garamond" w:cs="Arial"/>
        </w:rPr>
        <w:t>the unconscious perceptual states of a philosophical zombie</w:t>
      </w:r>
      <w:r>
        <w:rPr>
          <w:rFonts w:ascii="Garamond" w:hAnsi="Garamond" w:cs="Arial"/>
        </w:rPr>
        <w:t xml:space="preserve"> (Chalmers </w:t>
      </w:r>
      <w:r w:rsidRPr="00647BBB">
        <w:rPr>
          <w:rFonts w:ascii="Garamond" w:hAnsi="Garamond" w:cs="Arial"/>
        </w:rPr>
        <w:t>1996)</w:t>
      </w:r>
      <w:r>
        <w:rPr>
          <w:rFonts w:ascii="Garamond" w:hAnsi="Garamond" w:cs="Arial"/>
        </w:rPr>
        <w:t xml:space="preserve"> do not justify her beliefs. </w:t>
      </w:r>
      <w:r w:rsidR="00A34168">
        <w:rPr>
          <w:rFonts w:ascii="Garamond" w:hAnsi="Garamond" w:cs="Arial"/>
        </w:rPr>
        <w:t xml:space="preserve">But the question is: </w:t>
      </w:r>
      <w:r w:rsidR="00A34168">
        <w:rPr>
          <w:rFonts w:ascii="Garamond" w:hAnsi="Garamond" w:cs="Arial"/>
          <w:i/>
        </w:rPr>
        <w:t xml:space="preserve">why </w:t>
      </w:r>
      <w:r w:rsidR="00A34168">
        <w:rPr>
          <w:rFonts w:ascii="Garamond" w:hAnsi="Garamond" w:cs="Arial"/>
        </w:rPr>
        <w:t>do the zombie’s perceptual states fail to justify? Here, it would seem th</w:t>
      </w:r>
      <w:r w:rsidR="00855442">
        <w:rPr>
          <w:rFonts w:ascii="Garamond" w:hAnsi="Garamond" w:cs="Arial"/>
        </w:rPr>
        <w:t>at the only thing that the</w:t>
      </w:r>
      <w:r w:rsidR="00A34168">
        <w:rPr>
          <w:rFonts w:ascii="Garamond" w:hAnsi="Garamond" w:cs="Arial"/>
        </w:rPr>
        <w:t xml:space="preserve"> </w:t>
      </w:r>
      <w:proofErr w:type="spellStart"/>
      <w:r w:rsidR="00AB32A2">
        <w:rPr>
          <w:rFonts w:ascii="Garamond" w:hAnsi="Garamond" w:cs="Arial"/>
        </w:rPr>
        <w:t>epiphenomenalist</w:t>
      </w:r>
      <w:proofErr w:type="spellEnd"/>
      <w:r w:rsidR="00A34168">
        <w:rPr>
          <w:rFonts w:ascii="Garamond" w:hAnsi="Garamond" w:cs="Arial"/>
        </w:rPr>
        <w:t xml:space="preserve"> phenomenalist </w:t>
      </w:r>
      <w:r w:rsidR="007E694C">
        <w:rPr>
          <w:rFonts w:ascii="Garamond" w:hAnsi="Garamond" w:cs="Arial"/>
        </w:rPr>
        <w:t xml:space="preserve">could </w:t>
      </w:r>
      <w:r w:rsidR="00855442">
        <w:rPr>
          <w:rFonts w:ascii="Garamond" w:hAnsi="Garamond" w:cs="Arial"/>
        </w:rPr>
        <w:t>say is that t</w:t>
      </w:r>
      <w:r w:rsidR="00A34168">
        <w:rPr>
          <w:rFonts w:ascii="Garamond" w:hAnsi="Garamond" w:cs="Arial"/>
        </w:rPr>
        <w:t xml:space="preserve">he fact that presentational phenomenology gives perceptual states’ their justificatory powers is </w:t>
      </w:r>
      <w:r w:rsidR="00AB32A2">
        <w:rPr>
          <w:rFonts w:ascii="Garamond" w:hAnsi="Garamond" w:cs="Arial"/>
          <w:i/>
        </w:rPr>
        <w:t>brute</w:t>
      </w:r>
      <w:r w:rsidR="00855442">
        <w:rPr>
          <w:rFonts w:ascii="Garamond" w:hAnsi="Garamond" w:cs="Arial"/>
        </w:rPr>
        <w:t xml:space="preserve"> (Chalmers 2003). B</w:t>
      </w:r>
      <w:r w:rsidR="00A34168">
        <w:rPr>
          <w:rFonts w:ascii="Garamond" w:hAnsi="Garamond" w:cs="Arial"/>
        </w:rPr>
        <w:t xml:space="preserve">ut </w:t>
      </w:r>
      <w:r w:rsidR="007E694C">
        <w:rPr>
          <w:rFonts w:ascii="Garamond" w:hAnsi="Garamond" w:cs="Arial"/>
        </w:rPr>
        <w:t>such a move by hypothesis does not explain (a) what about presentational phenomenology gives it this power and (b) why unconscious perceptual states cannot be justificatory</w:t>
      </w:r>
      <w:r w:rsidR="00F945D4">
        <w:rPr>
          <w:rFonts w:ascii="Garamond" w:hAnsi="Garamond" w:cs="Arial"/>
        </w:rPr>
        <w:t xml:space="preserve"> (why they couldn’t </w:t>
      </w:r>
      <w:r w:rsidR="00F945D4" w:rsidRPr="00F945D4">
        <w:rPr>
          <w:rFonts w:ascii="Garamond" w:hAnsi="Garamond" w:cs="Arial"/>
          <w:i/>
        </w:rPr>
        <w:t xml:space="preserve">also </w:t>
      </w:r>
      <w:r w:rsidR="00F945D4">
        <w:rPr>
          <w:rFonts w:ascii="Garamond" w:hAnsi="Garamond" w:cs="Arial"/>
        </w:rPr>
        <w:t xml:space="preserve">have similar </w:t>
      </w:r>
      <w:r w:rsidR="00F945D4" w:rsidRPr="00F7003E">
        <w:rPr>
          <w:rFonts w:ascii="Garamond" w:hAnsi="Garamond" w:cs="Arial"/>
        </w:rPr>
        <w:t>brute</w:t>
      </w:r>
      <w:r w:rsidR="00F945D4" w:rsidRPr="00F945D4">
        <w:rPr>
          <w:rFonts w:ascii="Garamond" w:hAnsi="Garamond" w:cs="Arial"/>
          <w:i/>
        </w:rPr>
        <w:t xml:space="preserve"> </w:t>
      </w:r>
      <w:r w:rsidR="00F945D4">
        <w:rPr>
          <w:rFonts w:ascii="Garamond" w:hAnsi="Garamond" w:cs="Arial"/>
        </w:rPr>
        <w:t>powers)</w:t>
      </w:r>
      <w:r w:rsidR="007E694C">
        <w:rPr>
          <w:rFonts w:ascii="Garamond" w:hAnsi="Garamond" w:cs="Arial"/>
        </w:rPr>
        <w:t xml:space="preserve">. </w:t>
      </w:r>
      <w:r w:rsidR="0050639C">
        <w:rPr>
          <w:rFonts w:ascii="Garamond" w:hAnsi="Garamond" w:cs="Arial"/>
        </w:rPr>
        <w:t>I</w:t>
      </w:r>
      <w:r w:rsidR="007E694C">
        <w:rPr>
          <w:rFonts w:ascii="Garamond" w:hAnsi="Garamond" w:cs="Arial"/>
        </w:rPr>
        <w:t xml:space="preserve">f we are looking for </w:t>
      </w:r>
      <w:r w:rsidR="007E694C">
        <w:rPr>
          <w:rFonts w:ascii="Garamond" w:hAnsi="Garamond" w:cs="Arial"/>
        </w:rPr>
        <w:lastRenderedPageBreak/>
        <w:t xml:space="preserve">reasons to think that unconscious perception cannot justify, then the view that perceptual experiences is primitively justificatory simply </w:t>
      </w:r>
      <w:r w:rsidR="00855442">
        <w:rPr>
          <w:rFonts w:ascii="Garamond" w:hAnsi="Garamond" w:cs="Arial"/>
        </w:rPr>
        <w:t>stipulates the issue away</w:t>
      </w:r>
      <w:r w:rsidR="007E694C">
        <w:rPr>
          <w:rFonts w:ascii="Garamond" w:hAnsi="Garamond" w:cs="Arial"/>
        </w:rPr>
        <w:t>.</w:t>
      </w:r>
      <w:r w:rsidR="000E4079">
        <w:rPr>
          <w:rStyle w:val="FootnoteReference"/>
          <w:rFonts w:ascii="Garamond" w:hAnsi="Garamond" w:cs="Arial"/>
        </w:rPr>
        <w:footnoteReference w:id="8"/>
      </w:r>
    </w:p>
    <w:p w14:paraId="07294AC2" w14:textId="4545E129" w:rsidR="0070288E" w:rsidRPr="00223E94" w:rsidRDefault="00AB32A2" w:rsidP="00780894">
      <w:pPr>
        <w:spacing w:line="480" w:lineRule="auto"/>
        <w:ind w:firstLine="720"/>
        <w:rPr>
          <w:rFonts w:ascii="Garamond" w:hAnsi="Garamond" w:cs="Arial"/>
        </w:rPr>
      </w:pPr>
      <w:r>
        <w:rPr>
          <w:rFonts w:ascii="Garamond" w:hAnsi="Garamond" w:cs="Arial"/>
        </w:rPr>
        <w:t xml:space="preserve">One can instead </w:t>
      </w:r>
      <w:r w:rsidR="0070288E">
        <w:rPr>
          <w:rFonts w:ascii="Garamond" w:hAnsi="Garamond" w:cs="Arial"/>
        </w:rPr>
        <w:t xml:space="preserve">simultaneously reject functionalism and epiphenomenalism about consciousness. </w:t>
      </w:r>
      <w:r w:rsidR="00ED7A7D">
        <w:rPr>
          <w:rFonts w:ascii="Garamond" w:hAnsi="Garamond" w:cs="Arial"/>
        </w:rPr>
        <w:t>P</w:t>
      </w:r>
      <w:r w:rsidR="004D3E27">
        <w:rPr>
          <w:rFonts w:ascii="Garamond" w:hAnsi="Garamond" w:cs="Arial"/>
        </w:rPr>
        <w:t>rime example</w:t>
      </w:r>
      <w:r w:rsidR="00ED7A7D">
        <w:rPr>
          <w:rFonts w:ascii="Garamond" w:hAnsi="Garamond" w:cs="Arial"/>
        </w:rPr>
        <w:t>s</w:t>
      </w:r>
      <w:r w:rsidR="004D3E27">
        <w:rPr>
          <w:rFonts w:ascii="Garamond" w:hAnsi="Garamond" w:cs="Arial"/>
        </w:rPr>
        <w:t xml:space="preserve"> </w:t>
      </w:r>
      <w:r w:rsidR="00ED7A7D">
        <w:rPr>
          <w:rFonts w:ascii="Garamond" w:hAnsi="Garamond" w:cs="Arial"/>
        </w:rPr>
        <w:t>include</w:t>
      </w:r>
      <w:r w:rsidR="004D3E27">
        <w:rPr>
          <w:rFonts w:ascii="Garamond" w:hAnsi="Garamond" w:cs="Arial"/>
        </w:rPr>
        <w:t xml:space="preserve"> so-called </w:t>
      </w:r>
      <w:r w:rsidR="004D3E27" w:rsidRPr="00034D9B">
        <w:rPr>
          <w:rFonts w:ascii="Garamond" w:hAnsi="Garamond" w:cs="Arial"/>
          <w:i/>
        </w:rPr>
        <w:t>biological theories</w:t>
      </w:r>
      <w:r w:rsidR="004D3E27" w:rsidRPr="004D3E27">
        <w:rPr>
          <w:rFonts w:ascii="Garamond" w:hAnsi="Garamond" w:cs="Arial"/>
        </w:rPr>
        <w:t xml:space="preserve"> of consciousness, on which conscious states are specified in purely neural terms rather than at the functional level—in terms of recurrent feedback loops, for example (</w:t>
      </w:r>
      <w:proofErr w:type="spellStart"/>
      <w:r w:rsidR="004D3E27" w:rsidRPr="004D3E27">
        <w:rPr>
          <w:rFonts w:ascii="Garamond" w:hAnsi="Garamond" w:cs="Arial"/>
        </w:rPr>
        <w:t>Lamme</w:t>
      </w:r>
      <w:proofErr w:type="spellEnd"/>
      <w:r w:rsidR="004D3E27" w:rsidRPr="004D3E27">
        <w:rPr>
          <w:rFonts w:ascii="Garamond" w:hAnsi="Garamond" w:cs="Arial"/>
        </w:rPr>
        <w:t xml:space="preserve"> 2003; Block 2007). Biological theories can be reductionist or anti-reductionist (Block 2007 is an example of the latter). </w:t>
      </w:r>
      <w:r w:rsidR="004D3E27">
        <w:rPr>
          <w:rFonts w:ascii="Garamond" w:hAnsi="Garamond" w:cs="Arial"/>
        </w:rPr>
        <w:t>But a</w:t>
      </w:r>
      <w:r w:rsidR="0070288E">
        <w:rPr>
          <w:rFonts w:ascii="Garamond" w:hAnsi="Garamond" w:cs="Arial"/>
        </w:rPr>
        <w:t xml:space="preserve"> general problem with such views is that they make it hard to explain </w:t>
      </w:r>
      <w:r w:rsidR="0070288E">
        <w:rPr>
          <w:rFonts w:ascii="Garamond" w:hAnsi="Garamond" w:cs="Arial"/>
          <w:i/>
        </w:rPr>
        <w:t>why</w:t>
      </w:r>
      <w:r w:rsidR="0070288E">
        <w:rPr>
          <w:rFonts w:ascii="Garamond" w:hAnsi="Garamond" w:cs="Arial"/>
        </w:rPr>
        <w:t xml:space="preserve"> consciousness plays the </w:t>
      </w:r>
      <w:r w:rsidR="00F200E7">
        <w:rPr>
          <w:rFonts w:ascii="Garamond" w:hAnsi="Garamond" w:cs="Arial"/>
        </w:rPr>
        <w:t>epistemic</w:t>
      </w:r>
      <w:r w:rsidR="0070288E">
        <w:rPr>
          <w:rFonts w:ascii="Garamond" w:hAnsi="Garamond" w:cs="Arial"/>
        </w:rPr>
        <w:t xml:space="preserve"> role it does. </w:t>
      </w:r>
      <w:r w:rsidR="00AF758C" w:rsidRPr="004D3E27">
        <w:rPr>
          <w:rFonts w:ascii="Garamond" w:hAnsi="Garamond" w:cs="Arial"/>
        </w:rPr>
        <w:t>The mere fact that some perceptual state is tokened in one brain area while another perceptual state is tokened in another brain area is no reason to grant one state epistemic force over the other.</w:t>
      </w:r>
      <w:r w:rsidR="00AF758C">
        <w:rPr>
          <w:rFonts w:ascii="Garamond" w:hAnsi="Garamond" w:cs="Arial"/>
        </w:rPr>
        <w:t xml:space="preserve"> </w:t>
      </w:r>
      <w:r w:rsidR="0070288E">
        <w:rPr>
          <w:rFonts w:ascii="Garamond" w:hAnsi="Garamond" w:cs="Arial"/>
        </w:rPr>
        <w:t>We therefore put such primitivist views aside.</w:t>
      </w:r>
    </w:p>
    <w:p w14:paraId="7C729B47" w14:textId="3E606D32" w:rsidR="0070288E" w:rsidRPr="00D17CFB" w:rsidRDefault="0070288E" w:rsidP="004F69DB">
      <w:pPr>
        <w:spacing w:line="480" w:lineRule="auto"/>
        <w:ind w:firstLine="720"/>
        <w:rPr>
          <w:rFonts w:ascii="Garamond" w:hAnsi="Garamond" w:cs="Arial"/>
        </w:rPr>
      </w:pPr>
      <w:r>
        <w:rPr>
          <w:rFonts w:ascii="Garamond" w:hAnsi="Garamond" w:cs="Arial"/>
        </w:rPr>
        <w:t>Now we turn to functionalist views of consciousness. Here, we</w:t>
      </w:r>
      <w:r w:rsidRPr="00647BBB">
        <w:rPr>
          <w:rFonts w:ascii="Garamond" w:hAnsi="Garamond" w:cs="Arial"/>
        </w:rPr>
        <w:t xml:space="preserve"> argue that on most theories of consciousness, it is </w:t>
      </w:r>
      <w:r w:rsidR="003D60C4">
        <w:rPr>
          <w:rFonts w:ascii="Garamond" w:hAnsi="Garamond" w:cs="Arial"/>
        </w:rPr>
        <w:t xml:space="preserve">also </w:t>
      </w:r>
      <w:r w:rsidRPr="00647BBB">
        <w:rPr>
          <w:rFonts w:ascii="Garamond" w:hAnsi="Garamond" w:cs="Arial"/>
        </w:rPr>
        <w:t xml:space="preserve">far from clear why consciousness </w:t>
      </w:r>
      <w:r w:rsidR="004D113C">
        <w:rPr>
          <w:rFonts w:ascii="Garamond" w:hAnsi="Garamond" w:cs="Arial"/>
        </w:rPr>
        <w:t>is necessary for</w:t>
      </w:r>
      <w:r w:rsidRPr="00647BBB">
        <w:rPr>
          <w:rFonts w:ascii="Garamond" w:hAnsi="Garamond" w:cs="Arial"/>
        </w:rPr>
        <w:t xml:space="preserve"> a perceptual state’s epistemic power. </w:t>
      </w:r>
      <w:bookmarkEnd w:id="0"/>
      <w:r w:rsidR="00034D9B">
        <w:rPr>
          <w:rFonts w:ascii="Garamond" w:hAnsi="Garamond" w:cs="Arial"/>
        </w:rPr>
        <w:t>O</w:t>
      </w:r>
      <w:r w:rsidR="00DB270A">
        <w:rPr>
          <w:rFonts w:ascii="Garamond" w:hAnsi="Garamond" w:cs="Arial"/>
        </w:rPr>
        <w:t>ur arguments in the following section are abductive. While we do not think that there are decisive reasons to think that the major theories of consciousness currently available rule out unconscious perceptual justification, we think that the best interpretation of such views is that they are compatible with it.</w:t>
      </w:r>
    </w:p>
    <w:p w14:paraId="6DF99721" w14:textId="77777777" w:rsidR="00A10FE8" w:rsidRDefault="00A10FE8" w:rsidP="004F69DB">
      <w:pPr>
        <w:spacing w:line="480" w:lineRule="auto"/>
        <w:rPr>
          <w:rFonts w:ascii="Garamond" w:hAnsi="Garamond" w:cs="Arial"/>
          <w:highlight w:val="yellow"/>
        </w:rPr>
      </w:pPr>
    </w:p>
    <w:p w14:paraId="1B27D0DD" w14:textId="77777777" w:rsidR="00A10FE8" w:rsidRDefault="00A10FE8" w:rsidP="004F69DB">
      <w:pPr>
        <w:numPr>
          <w:ilvl w:val="0"/>
          <w:numId w:val="1"/>
        </w:numPr>
        <w:spacing w:line="480" w:lineRule="auto"/>
        <w:rPr>
          <w:rFonts w:ascii="Garamond" w:hAnsi="Garamond" w:cs="Arial"/>
          <w:b/>
        </w:rPr>
      </w:pPr>
      <w:r w:rsidRPr="004A0A4C">
        <w:rPr>
          <w:rFonts w:ascii="Garamond" w:hAnsi="Garamond" w:cs="Arial"/>
          <w:b/>
        </w:rPr>
        <w:t xml:space="preserve">Theories of consciousness </w:t>
      </w:r>
    </w:p>
    <w:p w14:paraId="3A27BBE0" w14:textId="34850B3B" w:rsidR="009932A6" w:rsidRDefault="00A10FE8" w:rsidP="004F69DB">
      <w:pPr>
        <w:spacing w:line="480" w:lineRule="auto"/>
        <w:rPr>
          <w:rFonts w:ascii="Garamond" w:hAnsi="Garamond" w:cs="Arial"/>
        </w:rPr>
      </w:pPr>
      <w:r>
        <w:rPr>
          <w:rFonts w:ascii="Garamond" w:hAnsi="Garamond" w:cs="Arial"/>
        </w:rPr>
        <w:t xml:space="preserve">Before surveying how various mainstream theories of consciousness conceive of the difference between conscious and unconscious perception, </w:t>
      </w:r>
      <w:r w:rsidR="004D113C">
        <w:rPr>
          <w:rFonts w:ascii="Garamond" w:hAnsi="Garamond" w:cs="Arial"/>
        </w:rPr>
        <w:t xml:space="preserve">we note that there is good reason to think that </w:t>
      </w:r>
      <w:r w:rsidR="004D113C">
        <w:rPr>
          <w:rFonts w:ascii="Garamond" w:hAnsi="Garamond" w:cs="Arial"/>
        </w:rPr>
        <w:lastRenderedPageBreak/>
        <w:t>unconscious perception can exert considerable impact on central cognition that seems epistemically evaluable. C</w:t>
      </w:r>
      <w:r w:rsidR="009932A6">
        <w:rPr>
          <w:rFonts w:ascii="Garamond" w:hAnsi="Garamond" w:cs="Arial"/>
        </w:rPr>
        <w:t xml:space="preserve">onsider again </w:t>
      </w:r>
      <w:r w:rsidR="00CB0F2B">
        <w:rPr>
          <w:rFonts w:ascii="Garamond" w:hAnsi="Garamond" w:cs="Arial"/>
        </w:rPr>
        <w:t>the neglect patient</w:t>
      </w:r>
      <w:r w:rsidR="009932A6">
        <w:rPr>
          <w:rFonts w:ascii="Garamond" w:hAnsi="Garamond" w:cs="Arial"/>
        </w:rPr>
        <w:t>,</w:t>
      </w:r>
      <w:r w:rsidR="00CB0F2B">
        <w:rPr>
          <w:rFonts w:ascii="Garamond" w:hAnsi="Garamond" w:cs="Arial"/>
        </w:rPr>
        <w:t xml:space="preserve"> P.S.</w:t>
      </w:r>
      <w:r w:rsidR="009932A6">
        <w:rPr>
          <w:rFonts w:ascii="Garamond" w:hAnsi="Garamond" w:cs="Arial"/>
        </w:rPr>
        <w:t xml:space="preserve"> In order for the burning house to differentially affect her decision process, P.S. must cognitively, as well as perceptually, register the information that one house is less preferable. Since her unconscious perceptual state presumably cannot directly enter into her decision process, she must encode the information that the house </w:t>
      </w:r>
      <w:r w:rsidR="006F0264">
        <w:rPr>
          <w:rFonts w:ascii="Garamond" w:hAnsi="Garamond" w:cs="Arial"/>
        </w:rPr>
        <w:t>(</w:t>
      </w:r>
      <w:r w:rsidR="005A7467">
        <w:rPr>
          <w:rFonts w:ascii="Garamond" w:hAnsi="Garamond" w:cs="Arial"/>
          <w:i/>
        </w:rPr>
        <w:t xml:space="preserve">qua </w:t>
      </w:r>
      <w:r w:rsidR="005A7467">
        <w:rPr>
          <w:rFonts w:ascii="Garamond" w:hAnsi="Garamond" w:cs="Arial"/>
        </w:rPr>
        <w:t>house</w:t>
      </w:r>
      <w:r w:rsidR="006F0264">
        <w:rPr>
          <w:rFonts w:ascii="Garamond" w:hAnsi="Garamond" w:cs="Arial"/>
        </w:rPr>
        <w:t>)</w:t>
      </w:r>
      <w:r w:rsidR="005A7467">
        <w:rPr>
          <w:rFonts w:ascii="Garamond" w:hAnsi="Garamond" w:cs="Arial"/>
        </w:rPr>
        <w:t xml:space="preserve"> </w:t>
      </w:r>
      <w:r w:rsidR="009932A6">
        <w:rPr>
          <w:rFonts w:ascii="Garamond" w:hAnsi="Garamond" w:cs="Arial"/>
        </w:rPr>
        <w:t>is on fire in a way that can function as a premise in her decision. The best explanation of this phenomenon is that her unconscious perceptual state causes her to acquire the unconscious belief that one house is on fire, which in turn causes her to update her preferences and decide that the other house is preferable. That is, the same propositional contents and attitudes (e.g., belief</w:t>
      </w:r>
      <w:r w:rsidR="004414B5">
        <w:rPr>
          <w:rFonts w:ascii="Garamond" w:hAnsi="Garamond" w:cs="Arial"/>
        </w:rPr>
        <w:t xml:space="preserve"> that the house is on fire</w:t>
      </w:r>
      <w:r w:rsidR="009932A6">
        <w:rPr>
          <w:rFonts w:ascii="Garamond" w:hAnsi="Garamond" w:cs="Arial"/>
        </w:rPr>
        <w:t>, preference</w:t>
      </w:r>
      <w:r w:rsidR="004414B5">
        <w:rPr>
          <w:rFonts w:ascii="Garamond" w:hAnsi="Garamond" w:cs="Arial"/>
        </w:rPr>
        <w:t xml:space="preserve"> for non-burning houses</w:t>
      </w:r>
      <w:r w:rsidR="009932A6">
        <w:rPr>
          <w:rFonts w:ascii="Garamond" w:hAnsi="Garamond" w:cs="Arial"/>
        </w:rPr>
        <w:t>) implicated in explaining P.S.’s behavior would be implicated in explaining the behavior of a person who consciously saw the flames. So described,</w:t>
      </w:r>
      <w:r w:rsidR="00CB0F2B">
        <w:rPr>
          <w:rFonts w:ascii="Garamond" w:hAnsi="Garamond" w:cs="Arial"/>
        </w:rPr>
        <w:t xml:space="preserve"> </w:t>
      </w:r>
      <w:r w:rsidR="009932A6">
        <w:rPr>
          <w:rFonts w:ascii="Garamond" w:hAnsi="Garamond" w:cs="Arial"/>
        </w:rPr>
        <w:t>it would seem that the only relevant difference between the causal impact of P.S.’s perception and a conscious perception is that P.S. cannot report any conscious awareness of her perceptual or cognitive states and processes.</w:t>
      </w:r>
      <w:r w:rsidR="00150312">
        <w:rPr>
          <w:rStyle w:val="FootnoteReference"/>
          <w:rFonts w:ascii="Garamond" w:hAnsi="Garamond" w:cs="Arial"/>
        </w:rPr>
        <w:footnoteReference w:id="9"/>
      </w:r>
      <w:r w:rsidR="009932A6">
        <w:rPr>
          <w:rFonts w:ascii="Garamond" w:hAnsi="Garamond" w:cs="Arial"/>
        </w:rPr>
        <w:t xml:space="preserve"> </w:t>
      </w:r>
    </w:p>
    <w:p w14:paraId="329B19FD" w14:textId="282BFA22" w:rsidR="00A10FE8" w:rsidRPr="00B9159C" w:rsidRDefault="00A10FE8" w:rsidP="004F69DB">
      <w:pPr>
        <w:spacing w:line="480" w:lineRule="auto"/>
        <w:ind w:firstLine="720"/>
        <w:rPr>
          <w:rFonts w:ascii="Garamond" w:hAnsi="Garamond" w:cs="Arial"/>
        </w:rPr>
      </w:pPr>
      <w:r w:rsidRPr="00B9159C">
        <w:rPr>
          <w:rFonts w:ascii="Garamond" w:hAnsi="Garamond" w:cs="Arial"/>
        </w:rPr>
        <w:t xml:space="preserve">As Nicholas Shea and Chris </w:t>
      </w:r>
      <w:proofErr w:type="spellStart"/>
      <w:r w:rsidRPr="00B9159C">
        <w:rPr>
          <w:rFonts w:ascii="Garamond" w:hAnsi="Garamond" w:cs="Arial"/>
        </w:rPr>
        <w:t>Frith</w:t>
      </w:r>
      <w:proofErr w:type="spellEnd"/>
      <w:r w:rsidRPr="00B9159C">
        <w:rPr>
          <w:rFonts w:ascii="Garamond" w:hAnsi="Garamond" w:cs="Arial"/>
        </w:rPr>
        <w:t xml:space="preserve"> put it in their recent review of the literature on the function of consciousness:  </w:t>
      </w:r>
    </w:p>
    <w:p w14:paraId="0340DF7F" w14:textId="77777777" w:rsidR="00A10FE8" w:rsidRPr="00B9159C" w:rsidRDefault="00A10FE8" w:rsidP="004F69DB">
      <w:pPr>
        <w:spacing w:line="480" w:lineRule="auto"/>
        <w:rPr>
          <w:rFonts w:ascii="Garamond" w:hAnsi="Garamond" w:cs="Arial"/>
        </w:rPr>
      </w:pPr>
    </w:p>
    <w:p w14:paraId="6ACAC3C8" w14:textId="77777777" w:rsidR="00A10FE8" w:rsidRPr="00A61D02" w:rsidRDefault="00A10FE8" w:rsidP="004F69DB">
      <w:pPr>
        <w:spacing w:line="480" w:lineRule="auto"/>
        <w:ind w:left="720"/>
        <w:rPr>
          <w:rFonts w:ascii="Garamond" w:hAnsi="Garamond" w:cs="Arial"/>
          <w:sz w:val="20"/>
          <w:szCs w:val="20"/>
        </w:rPr>
      </w:pPr>
      <w:r w:rsidRPr="00A61D02">
        <w:rPr>
          <w:rFonts w:ascii="Garamond" w:hAnsi="Garamond" w:cs="Arial"/>
          <w:sz w:val="20"/>
          <w:szCs w:val="20"/>
        </w:rPr>
        <w:t>[A] leading strategy in scientific research on consciousness is in search of something stronger: tasks that can only be performed using conscious representations. For example, it has been variously claimed that consciousness is required in order: to integrate or bind perceptual features (</w:t>
      </w:r>
      <w:proofErr w:type="spellStart"/>
      <w:r w:rsidRPr="00A61D02">
        <w:rPr>
          <w:rFonts w:ascii="Garamond" w:hAnsi="Garamond" w:cs="Arial"/>
          <w:sz w:val="20"/>
          <w:szCs w:val="20"/>
        </w:rPr>
        <w:t>Dehaene</w:t>
      </w:r>
      <w:proofErr w:type="spellEnd"/>
      <w:r w:rsidRPr="00A61D02">
        <w:rPr>
          <w:rFonts w:ascii="Garamond" w:hAnsi="Garamond" w:cs="Arial"/>
          <w:sz w:val="20"/>
          <w:szCs w:val="20"/>
        </w:rPr>
        <w:t xml:space="preserve"> and </w:t>
      </w:r>
      <w:proofErr w:type="spellStart"/>
      <w:r w:rsidRPr="00A61D02">
        <w:rPr>
          <w:rFonts w:ascii="Garamond" w:hAnsi="Garamond" w:cs="Arial"/>
          <w:sz w:val="20"/>
          <w:szCs w:val="20"/>
        </w:rPr>
        <w:t>Naccache</w:t>
      </w:r>
      <w:proofErr w:type="spellEnd"/>
      <w:r w:rsidRPr="00A61D02">
        <w:rPr>
          <w:rFonts w:ascii="Garamond" w:hAnsi="Garamond" w:cs="Arial"/>
          <w:sz w:val="20"/>
          <w:szCs w:val="20"/>
        </w:rPr>
        <w:t xml:space="preserve"> 2001; </w:t>
      </w:r>
      <w:proofErr w:type="spellStart"/>
      <w:r w:rsidRPr="00A61D02">
        <w:rPr>
          <w:rFonts w:ascii="Garamond" w:hAnsi="Garamond" w:cs="Arial"/>
          <w:sz w:val="20"/>
          <w:szCs w:val="20"/>
        </w:rPr>
        <w:t>Baars</w:t>
      </w:r>
      <w:proofErr w:type="spellEnd"/>
      <w:r w:rsidRPr="00A61D02">
        <w:rPr>
          <w:rFonts w:ascii="Garamond" w:hAnsi="Garamond" w:cs="Arial"/>
          <w:sz w:val="20"/>
          <w:szCs w:val="20"/>
        </w:rPr>
        <w:t xml:space="preserve"> 2002; </w:t>
      </w:r>
      <w:proofErr w:type="spellStart"/>
      <w:r w:rsidRPr="00A61D02">
        <w:rPr>
          <w:rFonts w:ascii="Garamond" w:hAnsi="Garamond" w:cs="Arial"/>
          <w:sz w:val="20"/>
          <w:szCs w:val="20"/>
        </w:rPr>
        <w:t>Tononi</w:t>
      </w:r>
      <w:proofErr w:type="spellEnd"/>
      <w:r w:rsidRPr="00A61D02">
        <w:rPr>
          <w:rFonts w:ascii="Garamond" w:hAnsi="Garamond" w:cs="Arial"/>
          <w:sz w:val="20"/>
          <w:szCs w:val="20"/>
        </w:rPr>
        <w:t xml:space="preserve"> 2004); to keep a representation online in the absence of stimulation (Greenwald et al. 1996; </w:t>
      </w:r>
      <w:proofErr w:type="spellStart"/>
      <w:r w:rsidRPr="00A61D02">
        <w:rPr>
          <w:rFonts w:ascii="Garamond" w:hAnsi="Garamond" w:cs="Arial"/>
          <w:sz w:val="20"/>
          <w:szCs w:val="20"/>
        </w:rPr>
        <w:t>Dehaene</w:t>
      </w:r>
      <w:proofErr w:type="spellEnd"/>
      <w:r w:rsidRPr="00A61D02">
        <w:rPr>
          <w:rFonts w:ascii="Garamond" w:hAnsi="Garamond" w:cs="Arial"/>
          <w:sz w:val="20"/>
          <w:szCs w:val="20"/>
        </w:rPr>
        <w:t xml:space="preserve"> and </w:t>
      </w:r>
      <w:proofErr w:type="spellStart"/>
      <w:r w:rsidRPr="00A61D02">
        <w:rPr>
          <w:rFonts w:ascii="Garamond" w:hAnsi="Garamond" w:cs="Arial"/>
          <w:sz w:val="20"/>
          <w:szCs w:val="20"/>
        </w:rPr>
        <w:t>Naccache</w:t>
      </w:r>
      <w:proofErr w:type="spellEnd"/>
      <w:r w:rsidRPr="00A61D02">
        <w:rPr>
          <w:rFonts w:ascii="Garamond" w:hAnsi="Garamond" w:cs="Arial"/>
          <w:sz w:val="20"/>
          <w:szCs w:val="20"/>
        </w:rPr>
        <w:t xml:space="preserve"> 2001) or to integrate motivational states with causal learning (Dickinson and </w:t>
      </w:r>
      <w:proofErr w:type="spellStart"/>
      <w:r w:rsidRPr="00A61D02">
        <w:rPr>
          <w:rFonts w:ascii="Garamond" w:hAnsi="Garamond" w:cs="Arial"/>
          <w:sz w:val="20"/>
          <w:szCs w:val="20"/>
        </w:rPr>
        <w:t>Balleine</w:t>
      </w:r>
      <w:proofErr w:type="spellEnd"/>
      <w:r w:rsidRPr="00A61D02">
        <w:rPr>
          <w:rFonts w:ascii="Garamond" w:hAnsi="Garamond" w:cs="Arial"/>
          <w:sz w:val="20"/>
          <w:szCs w:val="20"/>
        </w:rPr>
        <w:t xml:space="preserve"> 2009). The history of this enterprise is not encouraging. Almost all proposed functions have been matched by </w:t>
      </w:r>
      <w:r w:rsidRPr="00A61D02">
        <w:rPr>
          <w:rFonts w:ascii="Garamond" w:hAnsi="Garamond" w:cs="Arial"/>
          <w:sz w:val="20"/>
          <w:szCs w:val="20"/>
        </w:rPr>
        <w:lastRenderedPageBreak/>
        <w:t>plausible findings where the effect is shown to be produced in the absence of consciousness (</w:t>
      </w:r>
      <w:proofErr w:type="spellStart"/>
      <w:r w:rsidRPr="00A61D02">
        <w:rPr>
          <w:rFonts w:ascii="Garamond" w:hAnsi="Garamond" w:cs="Arial"/>
          <w:sz w:val="20"/>
          <w:szCs w:val="20"/>
        </w:rPr>
        <w:t>Faivre</w:t>
      </w:r>
      <w:proofErr w:type="spellEnd"/>
      <w:r w:rsidRPr="00A61D02">
        <w:rPr>
          <w:rFonts w:ascii="Garamond" w:hAnsi="Garamond" w:cs="Arial"/>
          <w:sz w:val="20"/>
          <w:szCs w:val="20"/>
        </w:rPr>
        <w:t xml:space="preserve"> et al. 2014; Soto et al. 2011 and </w:t>
      </w:r>
      <w:proofErr w:type="spellStart"/>
      <w:r w:rsidRPr="00A61D02">
        <w:rPr>
          <w:rFonts w:ascii="Garamond" w:hAnsi="Garamond" w:cs="Arial"/>
          <w:sz w:val="20"/>
          <w:szCs w:val="20"/>
        </w:rPr>
        <w:t>Winkielman</w:t>
      </w:r>
      <w:proofErr w:type="spellEnd"/>
      <w:r w:rsidRPr="00A61D02">
        <w:rPr>
          <w:rFonts w:ascii="Garamond" w:hAnsi="Garamond" w:cs="Arial"/>
          <w:sz w:val="20"/>
          <w:szCs w:val="20"/>
        </w:rPr>
        <w:t xml:space="preserve"> et al. 2005, respectively). Certainly, </w:t>
      </w:r>
      <w:r w:rsidRPr="00A61D02">
        <w:rPr>
          <w:rFonts w:ascii="Garamond" w:hAnsi="Garamond" w:cs="Arial"/>
          <w:i/>
          <w:sz w:val="20"/>
          <w:szCs w:val="20"/>
        </w:rPr>
        <w:t>there is no clear case of a task for which consciousness is required</w:t>
      </w:r>
      <w:r w:rsidRPr="00A61D02">
        <w:rPr>
          <w:rFonts w:ascii="Garamond" w:hAnsi="Garamond" w:cs="Arial"/>
          <w:sz w:val="20"/>
          <w:szCs w:val="20"/>
        </w:rPr>
        <w:t xml:space="preserve"> (Shea &amp; </w:t>
      </w:r>
      <w:proofErr w:type="spellStart"/>
      <w:r w:rsidRPr="00A61D02">
        <w:rPr>
          <w:rFonts w:ascii="Garamond" w:hAnsi="Garamond" w:cs="Arial"/>
          <w:sz w:val="20"/>
          <w:szCs w:val="20"/>
        </w:rPr>
        <w:t>Frith</w:t>
      </w:r>
      <w:proofErr w:type="spellEnd"/>
      <w:r w:rsidRPr="00A61D02">
        <w:rPr>
          <w:rFonts w:ascii="Garamond" w:hAnsi="Garamond" w:cs="Arial"/>
          <w:sz w:val="20"/>
          <w:szCs w:val="20"/>
        </w:rPr>
        <w:t xml:space="preserve"> 2016, p. 2, emphasis ours).</w:t>
      </w:r>
    </w:p>
    <w:p w14:paraId="7FC5B5C8" w14:textId="77777777" w:rsidR="00A10FE8" w:rsidRPr="00B9159C" w:rsidRDefault="00A10FE8" w:rsidP="004F69DB">
      <w:pPr>
        <w:spacing w:line="480" w:lineRule="auto"/>
        <w:rPr>
          <w:rFonts w:ascii="Garamond" w:hAnsi="Garamond" w:cs="Arial"/>
        </w:rPr>
      </w:pPr>
    </w:p>
    <w:p w14:paraId="5F117EF3" w14:textId="77777777" w:rsidR="004D3E27" w:rsidRDefault="00A10FE8" w:rsidP="004F69DB">
      <w:pPr>
        <w:spacing w:line="480" w:lineRule="auto"/>
        <w:rPr>
          <w:rFonts w:ascii="Garamond" w:hAnsi="Garamond" w:cs="Arial"/>
        </w:rPr>
      </w:pPr>
      <w:r w:rsidRPr="00B9159C">
        <w:rPr>
          <w:rFonts w:ascii="Garamond" w:hAnsi="Garamond" w:cs="Arial"/>
        </w:rPr>
        <w:t xml:space="preserve">This is of course not to say that there is </w:t>
      </w:r>
      <w:r w:rsidRPr="00B9159C">
        <w:rPr>
          <w:rFonts w:ascii="Garamond" w:hAnsi="Garamond" w:cs="Arial"/>
          <w:i/>
        </w:rPr>
        <w:t>no</w:t>
      </w:r>
      <w:r w:rsidRPr="00B9159C">
        <w:rPr>
          <w:rFonts w:ascii="Garamond" w:hAnsi="Garamond" w:cs="Arial"/>
        </w:rPr>
        <w:t xml:space="preserve"> causal difference between conscious and unconscious perception. It is simply to say that it is at best unclear that there are any functions that only conscious perception can perform. </w:t>
      </w:r>
      <w:r>
        <w:rPr>
          <w:rFonts w:ascii="Garamond" w:hAnsi="Garamond" w:cs="Arial"/>
        </w:rPr>
        <w:t xml:space="preserve">But if that is the case, what is the difference between conscious and unconscious perception? </w:t>
      </w:r>
    </w:p>
    <w:p w14:paraId="5BEDD2DE" w14:textId="58F598E1" w:rsidR="004D3E27" w:rsidRPr="00B9159C" w:rsidRDefault="00A10FE8" w:rsidP="004F69DB">
      <w:pPr>
        <w:spacing w:line="480" w:lineRule="auto"/>
        <w:ind w:firstLine="720"/>
        <w:rPr>
          <w:rFonts w:ascii="Garamond" w:hAnsi="Garamond" w:cs="Arial"/>
        </w:rPr>
      </w:pPr>
      <w:r>
        <w:rPr>
          <w:rFonts w:ascii="Garamond" w:hAnsi="Garamond" w:cs="Arial"/>
        </w:rPr>
        <w:t>To answer this question, we need a theory of consciousness</w:t>
      </w:r>
      <w:r w:rsidR="004D3E27">
        <w:rPr>
          <w:rFonts w:ascii="Garamond" w:hAnsi="Garamond" w:cs="Arial"/>
        </w:rPr>
        <w:t xml:space="preserve">—and in what follows we survey a few. </w:t>
      </w:r>
      <w:r w:rsidR="004D3E27" w:rsidRPr="004D3E27">
        <w:rPr>
          <w:rFonts w:ascii="Garamond" w:hAnsi="Garamond" w:cs="Arial"/>
        </w:rPr>
        <w:t>What justifies our selection</w:t>
      </w:r>
      <w:r w:rsidR="004D3E27">
        <w:rPr>
          <w:rFonts w:ascii="Garamond" w:hAnsi="Garamond" w:cs="Arial"/>
        </w:rPr>
        <w:t>s</w:t>
      </w:r>
      <w:r w:rsidR="004D3E27" w:rsidRPr="004D3E27">
        <w:rPr>
          <w:rFonts w:ascii="Garamond" w:hAnsi="Garamond" w:cs="Arial"/>
        </w:rPr>
        <w:t xml:space="preserve">? As far as we can tell, these </w:t>
      </w:r>
      <w:r w:rsidR="004D3E27">
        <w:rPr>
          <w:rFonts w:ascii="Garamond" w:hAnsi="Garamond" w:cs="Arial"/>
        </w:rPr>
        <w:t xml:space="preserve">views </w:t>
      </w:r>
      <w:r w:rsidR="004D3E27" w:rsidRPr="004D3E27">
        <w:rPr>
          <w:rFonts w:ascii="Garamond" w:hAnsi="Garamond" w:cs="Arial"/>
        </w:rPr>
        <w:t xml:space="preserve">are the main contenders among those working in consciousness studies, but we acknowledge there are many other theories out there. These alternative theories are, however, either somewhat idiosyncratic (e.g., Dennett’s (1991) multiple-drafts theory), exceedingly questionable (e.g., </w:t>
      </w:r>
      <w:proofErr w:type="spellStart"/>
      <w:r w:rsidR="004D3E27" w:rsidRPr="004D3E27">
        <w:rPr>
          <w:rFonts w:ascii="Garamond" w:hAnsi="Garamond" w:cs="Arial"/>
          <w:bCs/>
        </w:rPr>
        <w:t>Hameroff’s</w:t>
      </w:r>
      <w:proofErr w:type="spellEnd"/>
      <w:r w:rsidR="004D3E27" w:rsidRPr="004D3E27">
        <w:rPr>
          <w:rFonts w:ascii="Garamond" w:hAnsi="Garamond" w:cs="Arial"/>
        </w:rPr>
        <w:t xml:space="preserve"> (1994) quantum-microtubules theory), or variants of the theories that we do discuss (e.g., </w:t>
      </w:r>
      <w:proofErr w:type="spellStart"/>
      <w:r w:rsidR="004D3E27" w:rsidRPr="004D3E27">
        <w:rPr>
          <w:rFonts w:ascii="Garamond" w:hAnsi="Garamond" w:cs="Arial"/>
        </w:rPr>
        <w:t>Tye’s</w:t>
      </w:r>
      <w:proofErr w:type="spellEnd"/>
      <w:r w:rsidR="004D3E27" w:rsidRPr="004D3E27">
        <w:rPr>
          <w:rFonts w:ascii="Garamond" w:hAnsi="Garamond" w:cs="Arial"/>
        </w:rPr>
        <w:t xml:space="preserve"> (1995) PANIC theory, which is very similar to global-workspace theory). We of course cannot survey every existing theory, but much of what we say can be modified to apply to alternatives. We also note that each of the theories that we do discuss faces their own share of criticisms (for overviews, see, e.g., Lau &amp; Rosenthal 2011; Berger 2014a). But since our goal here is not to evaluate these theories, but to explore whether and in what ways they may bear on the question of unconscious perceptual justification, we do not review such difficulties.</w:t>
      </w:r>
    </w:p>
    <w:p w14:paraId="2F78B308" w14:textId="77777777" w:rsidR="00A10FE8" w:rsidRDefault="00A10FE8" w:rsidP="004F69DB">
      <w:pPr>
        <w:spacing w:line="480" w:lineRule="auto"/>
        <w:rPr>
          <w:rFonts w:ascii="Garamond" w:hAnsi="Garamond" w:cs="Arial"/>
          <w:b/>
        </w:rPr>
      </w:pPr>
    </w:p>
    <w:p w14:paraId="447900A3" w14:textId="77777777" w:rsidR="00A10FE8" w:rsidRDefault="00A10FE8" w:rsidP="004F69DB">
      <w:pPr>
        <w:spacing w:line="480" w:lineRule="auto"/>
        <w:outlineLvl w:val="0"/>
        <w:rPr>
          <w:rFonts w:ascii="Garamond" w:hAnsi="Garamond" w:cs="Arial"/>
          <w:b/>
        </w:rPr>
      </w:pPr>
      <w:r>
        <w:rPr>
          <w:rFonts w:ascii="Garamond" w:hAnsi="Garamond" w:cs="Arial"/>
          <w:b/>
        </w:rPr>
        <w:t>4</w:t>
      </w:r>
      <w:r w:rsidRPr="003A2BBC">
        <w:rPr>
          <w:rFonts w:ascii="Garamond" w:hAnsi="Garamond" w:cs="Arial"/>
          <w:b/>
        </w:rPr>
        <w:t>.1. Higher-order theories</w:t>
      </w:r>
    </w:p>
    <w:p w14:paraId="711A5909" w14:textId="130383E5" w:rsidR="00A10FE8" w:rsidRDefault="00A10FE8" w:rsidP="004F69DB">
      <w:pPr>
        <w:spacing w:line="480" w:lineRule="auto"/>
        <w:rPr>
          <w:rFonts w:ascii="Garamond" w:hAnsi="Garamond" w:cs="Arial"/>
        </w:rPr>
      </w:pPr>
      <w:r>
        <w:rPr>
          <w:rFonts w:ascii="Garamond" w:hAnsi="Garamond" w:cs="Arial"/>
        </w:rPr>
        <w:t xml:space="preserve">We begin with so-called </w:t>
      </w:r>
      <w:r>
        <w:rPr>
          <w:rFonts w:ascii="Garamond" w:hAnsi="Garamond" w:cs="Arial"/>
          <w:i/>
        </w:rPr>
        <w:t xml:space="preserve">higher-order </w:t>
      </w:r>
      <w:r w:rsidRPr="00AD5538">
        <w:rPr>
          <w:rFonts w:ascii="Garamond" w:hAnsi="Garamond" w:cs="Arial"/>
        </w:rPr>
        <w:t xml:space="preserve">(“HO”) </w:t>
      </w:r>
      <w:r>
        <w:rPr>
          <w:rFonts w:ascii="Garamond" w:hAnsi="Garamond" w:cs="Arial"/>
          <w:i/>
        </w:rPr>
        <w:t xml:space="preserve">theories </w:t>
      </w:r>
      <w:r>
        <w:rPr>
          <w:rFonts w:ascii="Garamond" w:hAnsi="Garamond" w:cs="Arial"/>
        </w:rPr>
        <w:t xml:space="preserve">of consciousness (e.g., Armstrong 1968; Rosenthal 1986; </w:t>
      </w:r>
      <w:proofErr w:type="spellStart"/>
      <w:r>
        <w:rPr>
          <w:rFonts w:ascii="Garamond" w:hAnsi="Garamond" w:cs="Arial"/>
        </w:rPr>
        <w:t>Lycan</w:t>
      </w:r>
      <w:proofErr w:type="spellEnd"/>
      <w:r>
        <w:rPr>
          <w:rFonts w:ascii="Garamond" w:hAnsi="Garamond" w:cs="Arial"/>
        </w:rPr>
        <w:t xml:space="preserve"> 1996; Carruthers 2005; Lau &amp; Rosenthal 2011). Roughly, such views hold:</w:t>
      </w:r>
    </w:p>
    <w:p w14:paraId="1AD696B9" w14:textId="77777777" w:rsidR="00A10FE8" w:rsidRDefault="00A10FE8" w:rsidP="004F69DB">
      <w:pPr>
        <w:spacing w:line="480" w:lineRule="auto"/>
        <w:rPr>
          <w:rFonts w:ascii="Garamond" w:hAnsi="Garamond" w:cs="Arial"/>
        </w:rPr>
      </w:pPr>
    </w:p>
    <w:p w14:paraId="3560F2C7" w14:textId="77777777" w:rsidR="00A10FE8" w:rsidRPr="00AD5538" w:rsidRDefault="00A10FE8" w:rsidP="004F69DB">
      <w:pPr>
        <w:spacing w:line="480" w:lineRule="auto"/>
        <w:ind w:left="720"/>
        <w:rPr>
          <w:rFonts w:ascii="Garamond" w:hAnsi="Garamond" w:cs="Arial"/>
        </w:rPr>
      </w:pPr>
      <w:r w:rsidRPr="00AD5538">
        <w:rPr>
          <w:rFonts w:ascii="Garamond" w:hAnsi="Garamond" w:cs="Arial"/>
          <w:b/>
        </w:rPr>
        <w:lastRenderedPageBreak/>
        <w:t>Higher-order theories</w:t>
      </w:r>
      <w:r w:rsidRPr="00AD5538">
        <w:rPr>
          <w:rFonts w:ascii="Garamond" w:hAnsi="Garamond" w:cs="Arial"/>
        </w:rPr>
        <w:t xml:space="preserve">: A perceptual state </w:t>
      </w:r>
      <w:r>
        <w:rPr>
          <w:rFonts w:ascii="Garamond" w:hAnsi="Garamond" w:cs="Arial"/>
        </w:rPr>
        <w:t xml:space="preserve">P is conscious </w:t>
      </w:r>
      <w:proofErr w:type="spellStart"/>
      <w:r>
        <w:rPr>
          <w:rFonts w:ascii="Garamond" w:hAnsi="Garamond" w:cs="Arial"/>
        </w:rPr>
        <w:t>iff</w:t>
      </w:r>
      <w:proofErr w:type="spellEnd"/>
      <w:r>
        <w:rPr>
          <w:rFonts w:ascii="Garamond" w:hAnsi="Garamond" w:cs="Arial"/>
        </w:rPr>
        <w:t xml:space="preserve"> one is suit</w:t>
      </w:r>
      <w:r w:rsidRPr="00AD5538">
        <w:rPr>
          <w:rFonts w:ascii="Garamond" w:hAnsi="Garamond" w:cs="Arial"/>
        </w:rPr>
        <w:t xml:space="preserve">ably aware of </w:t>
      </w:r>
      <w:r>
        <w:rPr>
          <w:rFonts w:ascii="Garamond" w:hAnsi="Garamond" w:cs="Arial"/>
        </w:rPr>
        <w:t>being in P</w:t>
      </w:r>
      <w:r w:rsidRPr="00AD5538">
        <w:rPr>
          <w:rFonts w:ascii="Garamond" w:hAnsi="Garamond" w:cs="Arial"/>
        </w:rPr>
        <w:t xml:space="preserve">. </w:t>
      </w:r>
    </w:p>
    <w:p w14:paraId="634E7F47" w14:textId="77777777" w:rsidR="00A10FE8" w:rsidRDefault="00A10FE8" w:rsidP="004F69DB">
      <w:pPr>
        <w:spacing w:line="480" w:lineRule="auto"/>
        <w:rPr>
          <w:rFonts w:ascii="Garamond" w:hAnsi="Garamond" w:cs="Arial"/>
        </w:rPr>
      </w:pPr>
    </w:p>
    <w:p w14:paraId="432A193E" w14:textId="2EEF1ADC" w:rsidR="008D5E6F" w:rsidRDefault="008D5E6F" w:rsidP="004F69DB">
      <w:pPr>
        <w:spacing w:line="480" w:lineRule="auto"/>
        <w:rPr>
          <w:rFonts w:ascii="Garamond" w:hAnsi="Garamond" w:cs="Arial"/>
        </w:rPr>
      </w:pPr>
      <w:r>
        <w:rPr>
          <w:rFonts w:ascii="Garamond" w:hAnsi="Garamond" w:cs="Arial"/>
        </w:rPr>
        <w:t>On the HO approach, a state’s having phenomenal character (including presentational phenomenology) is extrinsically determined by one’s awareness of that state. What it is for a perceptual experience of red to have reddish presentational phenomenology is simply for one to be suitably aware of oneself as seeing red.</w:t>
      </w:r>
    </w:p>
    <w:p w14:paraId="5575AF78" w14:textId="4117267B" w:rsidR="00A10FE8" w:rsidRDefault="00A10FE8" w:rsidP="004F69DB">
      <w:pPr>
        <w:spacing w:line="480" w:lineRule="auto"/>
        <w:ind w:firstLine="720"/>
        <w:rPr>
          <w:rFonts w:ascii="Garamond" w:hAnsi="Garamond" w:cs="Arial"/>
        </w:rPr>
      </w:pPr>
      <w:r>
        <w:rPr>
          <w:rFonts w:ascii="Garamond" w:hAnsi="Garamond" w:cs="Arial"/>
        </w:rPr>
        <w:t xml:space="preserve">HO theories are typically motivated by the commonsense observation that if one is in a mental state, but in no way aware of being in that state, then that state is not conscious. A logically equivalent claim is that a mental state is conscious only if one is somehow aware of it. </w:t>
      </w:r>
      <w:r w:rsidR="000367CD">
        <w:rPr>
          <w:rFonts w:ascii="Garamond" w:hAnsi="Garamond" w:cs="Arial"/>
        </w:rPr>
        <w:t xml:space="preserve">There are many versions of how </w:t>
      </w:r>
      <w:r>
        <w:rPr>
          <w:rFonts w:ascii="Garamond" w:hAnsi="Garamond" w:cs="Arial"/>
        </w:rPr>
        <w:t>this folk-psychological gloss of consciousness</w:t>
      </w:r>
      <w:r w:rsidR="000367CD">
        <w:rPr>
          <w:rFonts w:ascii="Garamond" w:hAnsi="Garamond" w:cs="Arial"/>
        </w:rPr>
        <w:t xml:space="preserve"> is to be </w:t>
      </w:r>
      <w:r w:rsidR="00C0028D">
        <w:rPr>
          <w:rFonts w:ascii="Garamond" w:hAnsi="Garamond" w:cs="Arial"/>
        </w:rPr>
        <w:t>implemented</w:t>
      </w:r>
      <w:r w:rsidR="00450A71">
        <w:rPr>
          <w:rFonts w:ascii="Garamond" w:hAnsi="Garamond" w:cs="Arial"/>
        </w:rPr>
        <w:t xml:space="preserve">. </w:t>
      </w:r>
      <w:r>
        <w:rPr>
          <w:rFonts w:ascii="Garamond" w:hAnsi="Garamond" w:cs="Arial"/>
        </w:rPr>
        <w:t xml:space="preserve">So-called </w:t>
      </w:r>
      <w:r w:rsidRPr="00AD5538">
        <w:rPr>
          <w:rFonts w:ascii="Garamond" w:hAnsi="Garamond" w:cs="Arial"/>
          <w:i/>
        </w:rPr>
        <w:t>higher-order thought</w:t>
      </w:r>
      <w:r>
        <w:rPr>
          <w:rFonts w:ascii="Garamond" w:hAnsi="Garamond" w:cs="Arial"/>
        </w:rPr>
        <w:t xml:space="preserve"> (“HOT”) theories, for example, maintain that the relevant awareness is </w:t>
      </w:r>
      <w:r w:rsidR="00C0028D">
        <w:rPr>
          <w:rFonts w:ascii="Garamond" w:hAnsi="Garamond" w:cs="Arial"/>
        </w:rPr>
        <w:t>engendered</w:t>
      </w:r>
      <w:r>
        <w:rPr>
          <w:rFonts w:ascii="Garamond" w:hAnsi="Garamond" w:cs="Arial"/>
        </w:rPr>
        <w:t xml:space="preserve"> by suitable thoughts </w:t>
      </w:r>
      <w:r w:rsidR="00E61210">
        <w:rPr>
          <w:rFonts w:ascii="Garamond" w:hAnsi="Garamond" w:cs="Arial"/>
        </w:rPr>
        <w:t xml:space="preserve">that one is in the relevant mental state </w:t>
      </w:r>
      <w:r>
        <w:rPr>
          <w:rFonts w:ascii="Garamond" w:hAnsi="Garamond" w:cs="Arial"/>
        </w:rPr>
        <w:t>(Rosenthal 1986</w:t>
      </w:r>
      <w:r w:rsidR="00E61210">
        <w:rPr>
          <w:rFonts w:ascii="Garamond" w:hAnsi="Garamond" w:cs="Arial"/>
        </w:rPr>
        <w:t>) or dispositions to have such thoughts</w:t>
      </w:r>
      <w:r>
        <w:rPr>
          <w:rFonts w:ascii="Garamond" w:hAnsi="Garamond" w:cs="Arial"/>
        </w:rPr>
        <w:t xml:space="preserve"> </w:t>
      </w:r>
      <w:r w:rsidR="00E61210">
        <w:rPr>
          <w:rFonts w:ascii="Garamond" w:hAnsi="Garamond" w:cs="Arial"/>
        </w:rPr>
        <w:t>(</w:t>
      </w:r>
      <w:r>
        <w:rPr>
          <w:rFonts w:ascii="Garamond" w:hAnsi="Garamond" w:cs="Arial"/>
        </w:rPr>
        <w:t xml:space="preserve">Carruthers 2005). </w:t>
      </w:r>
      <w:r>
        <w:rPr>
          <w:rFonts w:ascii="Garamond" w:hAnsi="Garamond" w:cs="Arial"/>
          <w:i/>
        </w:rPr>
        <w:t xml:space="preserve">Higher-order perception </w:t>
      </w:r>
      <w:r>
        <w:rPr>
          <w:rFonts w:ascii="Garamond" w:hAnsi="Garamond" w:cs="Arial"/>
        </w:rPr>
        <w:t xml:space="preserve">(“HOP”) views, by contrast, maintain that we are aware of our conscious mental states via quasi-sensory/perceptual states (e.g., Armstrong 1968; </w:t>
      </w:r>
      <w:proofErr w:type="spellStart"/>
      <w:r>
        <w:rPr>
          <w:rFonts w:ascii="Garamond" w:hAnsi="Garamond" w:cs="Arial"/>
        </w:rPr>
        <w:t>Lycan</w:t>
      </w:r>
      <w:proofErr w:type="spellEnd"/>
      <w:r>
        <w:rPr>
          <w:rFonts w:ascii="Garamond" w:hAnsi="Garamond" w:cs="Arial"/>
        </w:rPr>
        <w:t xml:space="preserve"> 1996). The </w:t>
      </w:r>
      <w:r w:rsidR="00547B33">
        <w:rPr>
          <w:rFonts w:ascii="Garamond" w:hAnsi="Garamond" w:cs="Arial"/>
        </w:rPr>
        <w:t xml:space="preserve">common denominator of </w:t>
      </w:r>
      <w:r w:rsidR="00C0028D">
        <w:rPr>
          <w:rFonts w:ascii="Garamond" w:hAnsi="Garamond" w:cs="Arial"/>
        </w:rPr>
        <w:t xml:space="preserve">such </w:t>
      </w:r>
      <w:r>
        <w:rPr>
          <w:rFonts w:ascii="Garamond" w:hAnsi="Garamond" w:cs="Arial"/>
        </w:rPr>
        <w:t xml:space="preserve">HO theories is that they typically maintain that whether or not a perceptual state is conscious depends on one’s having a suitable </w:t>
      </w:r>
      <w:r>
        <w:rPr>
          <w:rFonts w:ascii="Garamond" w:hAnsi="Garamond" w:cs="Arial"/>
          <w:i/>
        </w:rPr>
        <w:t xml:space="preserve">extrinsic </w:t>
      </w:r>
      <w:r>
        <w:rPr>
          <w:rFonts w:ascii="Garamond" w:hAnsi="Garamond" w:cs="Arial"/>
        </w:rPr>
        <w:t>mental state about that first-order state.</w:t>
      </w:r>
      <w:r>
        <w:rPr>
          <w:rStyle w:val="FootnoteReference"/>
          <w:rFonts w:ascii="Garamond" w:hAnsi="Garamond" w:cs="Arial"/>
        </w:rPr>
        <w:footnoteReference w:id="10"/>
      </w:r>
    </w:p>
    <w:p w14:paraId="1ED95EEB" w14:textId="70C3B751" w:rsidR="00A10FE8" w:rsidRDefault="00A10FE8" w:rsidP="004F69DB">
      <w:pPr>
        <w:spacing w:line="480" w:lineRule="auto"/>
        <w:rPr>
          <w:rFonts w:ascii="Garamond" w:hAnsi="Garamond" w:cs="Arial"/>
        </w:rPr>
      </w:pPr>
      <w:r>
        <w:rPr>
          <w:rFonts w:ascii="Garamond" w:hAnsi="Garamond" w:cs="Arial"/>
        </w:rPr>
        <w:tab/>
      </w:r>
      <w:r w:rsidR="006A326D">
        <w:rPr>
          <w:rFonts w:ascii="Garamond" w:hAnsi="Garamond" w:cs="Arial"/>
        </w:rPr>
        <w:t xml:space="preserve">In this framework, </w:t>
      </w:r>
      <w:r>
        <w:rPr>
          <w:rFonts w:ascii="Garamond" w:hAnsi="Garamond" w:cs="Arial"/>
        </w:rPr>
        <w:t xml:space="preserve">it is at best questionable that a state’s being conscious </w:t>
      </w:r>
      <w:r w:rsidR="006A326D">
        <w:rPr>
          <w:rFonts w:ascii="Garamond" w:hAnsi="Garamond" w:cs="Arial"/>
        </w:rPr>
        <w:t>would have</w:t>
      </w:r>
      <w:r>
        <w:rPr>
          <w:rFonts w:ascii="Garamond" w:hAnsi="Garamond" w:cs="Arial"/>
        </w:rPr>
        <w:t xml:space="preserve"> anything to do with its epistemic </w:t>
      </w:r>
      <w:r w:rsidR="00E61210">
        <w:rPr>
          <w:rFonts w:ascii="Garamond" w:hAnsi="Garamond" w:cs="Arial"/>
        </w:rPr>
        <w:t>force</w:t>
      </w:r>
      <w:r>
        <w:rPr>
          <w:rFonts w:ascii="Garamond" w:hAnsi="Garamond" w:cs="Arial"/>
        </w:rPr>
        <w:t>.</w:t>
      </w:r>
      <w:r w:rsidR="00E7058D">
        <w:rPr>
          <w:rFonts w:ascii="Garamond" w:hAnsi="Garamond" w:cs="Arial"/>
        </w:rPr>
        <w:t xml:space="preserve"> </w:t>
      </w:r>
      <w:r w:rsidR="00E2243C">
        <w:rPr>
          <w:rFonts w:ascii="Garamond" w:hAnsi="Garamond" w:cs="Arial"/>
        </w:rPr>
        <w:t xml:space="preserve">If we hold that </w:t>
      </w:r>
      <w:r>
        <w:rPr>
          <w:rFonts w:ascii="Garamond" w:hAnsi="Garamond" w:cs="Arial"/>
        </w:rPr>
        <w:t xml:space="preserve">a state’s </w:t>
      </w:r>
      <w:r w:rsidR="00E61210">
        <w:rPr>
          <w:rFonts w:ascii="Garamond" w:hAnsi="Garamond" w:cs="Arial"/>
        </w:rPr>
        <w:t xml:space="preserve">epistemic force </w:t>
      </w:r>
      <w:r>
        <w:rPr>
          <w:rFonts w:ascii="Garamond" w:hAnsi="Garamond" w:cs="Arial"/>
        </w:rPr>
        <w:t xml:space="preserve">depends on its </w:t>
      </w:r>
      <w:r>
        <w:rPr>
          <w:rFonts w:ascii="Garamond" w:hAnsi="Garamond" w:cs="Arial"/>
          <w:i/>
        </w:rPr>
        <w:t>intrinsic</w:t>
      </w:r>
      <w:r>
        <w:rPr>
          <w:rFonts w:ascii="Garamond" w:hAnsi="Garamond" w:cs="Arial"/>
        </w:rPr>
        <w:t xml:space="preserve"> features</w:t>
      </w:r>
      <w:r w:rsidR="00E2243C">
        <w:rPr>
          <w:rFonts w:ascii="Garamond" w:hAnsi="Garamond" w:cs="Arial"/>
        </w:rPr>
        <w:t xml:space="preserve"> </w:t>
      </w:r>
      <w:r w:rsidR="006F0EE3">
        <w:rPr>
          <w:rFonts w:ascii="Garamond" w:hAnsi="Garamond" w:cs="Arial"/>
        </w:rPr>
        <w:t xml:space="preserve">or causal profile </w:t>
      </w:r>
      <w:r w:rsidR="00E2243C">
        <w:rPr>
          <w:rFonts w:ascii="Garamond" w:hAnsi="Garamond" w:cs="Arial"/>
        </w:rPr>
        <w:t>alone</w:t>
      </w:r>
      <w:r>
        <w:rPr>
          <w:rFonts w:ascii="Garamond" w:hAnsi="Garamond" w:cs="Arial"/>
        </w:rPr>
        <w:t>—features that it would have regardless of its relations to other mental states</w:t>
      </w:r>
      <w:r w:rsidR="00587C23">
        <w:rPr>
          <w:rFonts w:ascii="Garamond" w:hAnsi="Garamond" w:cs="Arial"/>
        </w:rPr>
        <w:t>—</w:t>
      </w:r>
      <w:r w:rsidR="00E2243C">
        <w:rPr>
          <w:rFonts w:ascii="Garamond" w:hAnsi="Garamond" w:cs="Arial"/>
        </w:rPr>
        <w:t xml:space="preserve">then </w:t>
      </w:r>
      <w:r w:rsidR="0023002B">
        <w:rPr>
          <w:rFonts w:ascii="Garamond" w:hAnsi="Garamond" w:cs="Arial"/>
        </w:rPr>
        <w:t>epistemic force and co</w:t>
      </w:r>
      <w:r w:rsidR="008D5E6F">
        <w:rPr>
          <w:rFonts w:ascii="Garamond" w:hAnsi="Garamond" w:cs="Arial"/>
        </w:rPr>
        <w:t>nsciousness neatly come apart</w:t>
      </w:r>
      <w:r>
        <w:rPr>
          <w:rFonts w:ascii="Garamond" w:hAnsi="Garamond" w:cs="Arial"/>
        </w:rPr>
        <w:t xml:space="preserve">. Since such awareness arguably does not modulate any intrinsic features of the state </w:t>
      </w:r>
      <w:r w:rsidR="006F0EE3">
        <w:rPr>
          <w:rFonts w:ascii="Garamond" w:hAnsi="Garamond" w:cs="Arial"/>
        </w:rPr>
        <w:t xml:space="preserve">or its causal role </w:t>
      </w:r>
      <w:r>
        <w:rPr>
          <w:rFonts w:ascii="Garamond" w:hAnsi="Garamond" w:cs="Arial"/>
        </w:rPr>
        <w:t xml:space="preserve">(see, e.g., </w:t>
      </w:r>
      <w:r>
        <w:rPr>
          <w:rFonts w:ascii="Garamond" w:hAnsi="Garamond" w:cs="Arial"/>
        </w:rPr>
        <w:lastRenderedPageBreak/>
        <w:t>Rosenthal 2005, p. 185), it is reasonable to</w:t>
      </w:r>
      <w:r w:rsidR="00E40720">
        <w:rPr>
          <w:rFonts w:ascii="Garamond" w:hAnsi="Garamond" w:cs="Arial"/>
        </w:rPr>
        <w:t xml:space="preserve"> conclude that whatever gives </w:t>
      </w:r>
      <w:r>
        <w:rPr>
          <w:rFonts w:ascii="Garamond" w:hAnsi="Garamond" w:cs="Arial"/>
        </w:rPr>
        <w:t>perceptual experience</w:t>
      </w:r>
      <w:r w:rsidR="00E40720">
        <w:rPr>
          <w:rFonts w:ascii="Garamond" w:hAnsi="Garamond" w:cs="Arial"/>
        </w:rPr>
        <w:t>s</w:t>
      </w:r>
      <w:r>
        <w:rPr>
          <w:rFonts w:ascii="Garamond" w:hAnsi="Garamond" w:cs="Arial"/>
        </w:rPr>
        <w:t xml:space="preserve"> </w:t>
      </w:r>
      <w:r w:rsidR="00E40720">
        <w:rPr>
          <w:rFonts w:ascii="Garamond" w:hAnsi="Garamond" w:cs="Arial"/>
        </w:rPr>
        <w:t>their</w:t>
      </w:r>
      <w:r>
        <w:rPr>
          <w:rFonts w:ascii="Garamond" w:hAnsi="Garamond" w:cs="Arial"/>
        </w:rPr>
        <w:t xml:space="preserve"> epistemic </w:t>
      </w:r>
      <w:r w:rsidR="00E61210">
        <w:rPr>
          <w:rFonts w:ascii="Garamond" w:hAnsi="Garamond" w:cs="Arial"/>
        </w:rPr>
        <w:t xml:space="preserve">force </w:t>
      </w:r>
      <w:r>
        <w:rPr>
          <w:rFonts w:ascii="Garamond" w:hAnsi="Garamond" w:cs="Arial"/>
        </w:rPr>
        <w:t xml:space="preserve">is present in </w:t>
      </w:r>
      <w:r w:rsidR="00E40720">
        <w:rPr>
          <w:rFonts w:ascii="Garamond" w:hAnsi="Garamond" w:cs="Arial"/>
        </w:rPr>
        <w:t>their</w:t>
      </w:r>
      <w:r>
        <w:rPr>
          <w:rFonts w:ascii="Garamond" w:hAnsi="Garamond" w:cs="Arial"/>
        </w:rPr>
        <w:t xml:space="preserve"> unconscious counterpart</w:t>
      </w:r>
      <w:r w:rsidR="00E40720">
        <w:rPr>
          <w:rFonts w:ascii="Garamond" w:hAnsi="Garamond" w:cs="Arial"/>
        </w:rPr>
        <w:t>s</w:t>
      </w:r>
      <w:r>
        <w:rPr>
          <w:rFonts w:ascii="Garamond" w:hAnsi="Garamond" w:cs="Arial"/>
        </w:rPr>
        <w:t xml:space="preserve"> as well. In other words, perceptual states’ intrinsic features</w:t>
      </w:r>
      <w:r w:rsidR="006F0EE3">
        <w:rPr>
          <w:rFonts w:ascii="Garamond" w:hAnsi="Garamond" w:cs="Arial"/>
        </w:rPr>
        <w:t xml:space="preserve"> or causal roles</w:t>
      </w:r>
      <w:r>
        <w:rPr>
          <w:rFonts w:ascii="Garamond" w:hAnsi="Garamond" w:cs="Arial"/>
        </w:rPr>
        <w:t xml:space="preserve"> determine their justificatory </w:t>
      </w:r>
      <w:r w:rsidR="00E61210">
        <w:rPr>
          <w:rFonts w:ascii="Garamond" w:hAnsi="Garamond" w:cs="Arial"/>
        </w:rPr>
        <w:t>power</w:t>
      </w:r>
      <w:r>
        <w:rPr>
          <w:rFonts w:ascii="Garamond" w:hAnsi="Garamond" w:cs="Arial"/>
        </w:rPr>
        <w:t xml:space="preserve">—and the kind of extrinsic awareness that engenders consciousness does not impact that </w:t>
      </w:r>
      <w:r w:rsidR="00E61210">
        <w:rPr>
          <w:rFonts w:ascii="Garamond" w:hAnsi="Garamond" w:cs="Arial"/>
        </w:rPr>
        <w:t>power</w:t>
      </w:r>
      <w:r>
        <w:rPr>
          <w:rFonts w:ascii="Garamond" w:hAnsi="Garamond" w:cs="Arial"/>
        </w:rPr>
        <w:t>.</w:t>
      </w:r>
      <w:r w:rsidR="006F0EE3">
        <w:rPr>
          <w:rFonts w:ascii="Garamond" w:hAnsi="Garamond" w:cs="Arial"/>
        </w:rPr>
        <w:t xml:space="preserve"> </w:t>
      </w:r>
    </w:p>
    <w:p w14:paraId="063832E7" w14:textId="78DC06D1" w:rsidR="003E0649" w:rsidRDefault="00A10FE8" w:rsidP="004F69DB">
      <w:pPr>
        <w:spacing w:line="480" w:lineRule="auto"/>
        <w:rPr>
          <w:rFonts w:ascii="Garamond" w:hAnsi="Garamond" w:cs="Arial"/>
        </w:rPr>
      </w:pPr>
      <w:r>
        <w:rPr>
          <w:rFonts w:ascii="Garamond" w:hAnsi="Garamond" w:cs="Arial"/>
        </w:rPr>
        <w:tab/>
        <w:t xml:space="preserve">  </w:t>
      </w:r>
      <w:r w:rsidR="0023002B">
        <w:rPr>
          <w:rFonts w:ascii="Garamond" w:hAnsi="Garamond" w:cs="Arial"/>
        </w:rPr>
        <w:t xml:space="preserve">If, in contrast, we hold that </w:t>
      </w:r>
      <w:r>
        <w:rPr>
          <w:rFonts w:ascii="Garamond" w:hAnsi="Garamond" w:cs="Arial"/>
        </w:rPr>
        <w:t xml:space="preserve">a state’s epistemic </w:t>
      </w:r>
      <w:r w:rsidR="00E61210">
        <w:rPr>
          <w:rFonts w:ascii="Garamond" w:hAnsi="Garamond" w:cs="Arial"/>
        </w:rPr>
        <w:t xml:space="preserve">force </w:t>
      </w:r>
      <w:r>
        <w:rPr>
          <w:rFonts w:ascii="Garamond" w:hAnsi="Garamond" w:cs="Arial"/>
        </w:rPr>
        <w:t>does depend on its relations to other states</w:t>
      </w:r>
      <w:r w:rsidR="00E43DD6">
        <w:rPr>
          <w:rFonts w:ascii="Garamond" w:hAnsi="Garamond" w:cs="Arial"/>
        </w:rPr>
        <w:t xml:space="preserve"> (which seems to be the mainstream position in epistemology)</w:t>
      </w:r>
      <w:r w:rsidR="007D2DB4">
        <w:rPr>
          <w:rFonts w:ascii="Garamond" w:hAnsi="Garamond" w:cs="Arial"/>
        </w:rPr>
        <w:t>, we get a more complicated picture</w:t>
      </w:r>
      <w:r>
        <w:rPr>
          <w:rFonts w:ascii="Garamond" w:hAnsi="Garamond" w:cs="Arial"/>
        </w:rPr>
        <w:t xml:space="preserve">. </w:t>
      </w:r>
      <w:r w:rsidR="00C2451E">
        <w:rPr>
          <w:rFonts w:ascii="Garamond" w:hAnsi="Garamond" w:cs="Arial"/>
        </w:rPr>
        <w:t xml:space="preserve">One version of this claim comes from </w:t>
      </w:r>
      <w:r>
        <w:rPr>
          <w:rFonts w:ascii="Garamond" w:hAnsi="Garamond" w:cs="Arial"/>
        </w:rPr>
        <w:t>Siegel (2017)</w:t>
      </w:r>
      <w:r w:rsidR="00C2451E">
        <w:rPr>
          <w:rFonts w:ascii="Garamond" w:hAnsi="Garamond" w:cs="Arial"/>
        </w:rPr>
        <w:t xml:space="preserve"> who</w:t>
      </w:r>
      <w:r>
        <w:rPr>
          <w:rFonts w:ascii="Garamond" w:hAnsi="Garamond" w:cs="Arial"/>
        </w:rPr>
        <w:t xml:space="preserve"> urges </w:t>
      </w:r>
      <w:r w:rsidRPr="00137B94">
        <w:rPr>
          <w:rFonts w:ascii="Garamond" w:hAnsi="Garamond" w:cs="Arial"/>
        </w:rPr>
        <w:t xml:space="preserve">that a perceptual state’s </w:t>
      </w:r>
      <w:r w:rsidR="00E61210">
        <w:rPr>
          <w:rFonts w:ascii="Garamond" w:hAnsi="Garamond" w:cs="Arial"/>
        </w:rPr>
        <w:t>epistemic force</w:t>
      </w:r>
      <w:r w:rsidR="00E61210" w:rsidRPr="00137B94">
        <w:rPr>
          <w:rFonts w:ascii="Garamond" w:hAnsi="Garamond" w:cs="Arial"/>
        </w:rPr>
        <w:t xml:space="preserve"> </w:t>
      </w:r>
      <w:r w:rsidRPr="00137B94">
        <w:rPr>
          <w:rFonts w:ascii="Garamond" w:hAnsi="Garamond" w:cs="Arial"/>
        </w:rPr>
        <w:t>depends on whether or not it has been problematically modified by background inferences.</w:t>
      </w:r>
      <w:r>
        <w:rPr>
          <w:rFonts w:ascii="Garamond" w:hAnsi="Garamond" w:cs="Arial"/>
        </w:rPr>
        <w:t xml:space="preserve"> But even if epistemic </w:t>
      </w:r>
      <w:r w:rsidR="00E61210">
        <w:rPr>
          <w:rFonts w:ascii="Garamond" w:hAnsi="Garamond" w:cs="Arial"/>
        </w:rPr>
        <w:t xml:space="preserve">force </w:t>
      </w:r>
      <w:r>
        <w:rPr>
          <w:rFonts w:ascii="Garamond" w:hAnsi="Garamond" w:cs="Arial"/>
        </w:rPr>
        <w:t>is relational</w:t>
      </w:r>
      <w:r w:rsidR="00084B33">
        <w:rPr>
          <w:rFonts w:ascii="Garamond" w:hAnsi="Garamond" w:cs="Arial"/>
        </w:rPr>
        <w:t xml:space="preserve"> in that way</w:t>
      </w:r>
      <w:r>
        <w:rPr>
          <w:rFonts w:ascii="Garamond" w:hAnsi="Garamond" w:cs="Arial"/>
        </w:rPr>
        <w:t>, it is not clear that the kinds of relations that HO theories posit are the relevant sort. While it is plausible that a perceptual state’s inferential etiology might undermine its justificatory status, whether or not we are aware of a perceptual state seems unrelate</w:t>
      </w:r>
      <w:r w:rsidR="005D18A4">
        <w:rPr>
          <w:rFonts w:ascii="Garamond" w:hAnsi="Garamond" w:cs="Arial"/>
        </w:rPr>
        <w:t>d to its justificatory po</w:t>
      </w:r>
      <w:r w:rsidR="008A043C">
        <w:rPr>
          <w:rFonts w:ascii="Garamond" w:hAnsi="Garamond" w:cs="Arial"/>
        </w:rPr>
        <w:t xml:space="preserve">wers. To put the point simply: </w:t>
      </w:r>
      <w:r w:rsidR="00106644">
        <w:rPr>
          <w:rFonts w:ascii="Garamond" w:hAnsi="Garamond" w:cs="Arial"/>
        </w:rPr>
        <w:t>There’s no reason to think that having t</w:t>
      </w:r>
      <w:r>
        <w:rPr>
          <w:rFonts w:ascii="Garamond" w:hAnsi="Garamond" w:cs="Arial"/>
        </w:rPr>
        <w:t xml:space="preserve">he thought “I see red” </w:t>
      </w:r>
      <w:r w:rsidR="003E0649">
        <w:rPr>
          <w:rFonts w:ascii="Garamond" w:hAnsi="Garamond" w:cs="Arial"/>
        </w:rPr>
        <w:t xml:space="preserve">would </w:t>
      </w:r>
      <w:r>
        <w:rPr>
          <w:rFonts w:ascii="Garamond" w:hAnsi="Garamond" w:cs="Arial"/>
        </w:rPr>
        <w:t>add to the epistemic status of the visual state of seeing red</w:t>
      </w:r>
      <w:r w:rsidR="003E0649">
        <w:rPr>
          <w:rFonts w:ascii="Garamond" w:hAnsi="Garamond" w:cs="Arial"/>
        </w:rPr>
        <w:t>, given that these are two separate states with distinct functional roles.</w:t>
      </w:r>
      <w:r w:rsidR="009D01C6">
        <w:rPr>
          <w:rStyle w:val="CommentReference"/>
        </w:rPr>
        <w:t xml:space="preserve"> </w:t>
      </w:r>
      <w:r w:rsidR="006F0EE3">
        <w:rPr>
          <w:rFonts w:ascii="Garamond" w:hAnsi="Garamond" w:cs="Arial"/>
        </w:rPr>
        <w:t>.</w:t>
      </w:r>
    </w:p>
    <w:p w14:paraId="43D894DC" w14:textId="0DCB3C05" w:rsidR="006F0EE3" w:rsidRDefault="00A25E02" w:rsidP="009D01C6">
      <w:pPr>
        <w:spacing w:line="480" w:lineRule="auto"/>
        <w:ind w:firstLine="720"/>
        <w:rPr>
          <w:rFonts w:ascii="Garamond" w:hAnsi="Garamond" w:cs="Arial"/>
        </w:rPr>
      </w:pPr>
      <w:r>
        <w:rPr>
          <w:rFonts w:ascii="Garamond" w:hAnsi="Garamond" w:cs="Arial"/>
        </w:rPr>
        <w:t>One possible epistemic role for the HO thought “I see red” could be</w:t>
      </w:r>
      <w:r w:rsidR="003E0649">
        <w:rPr>
          <w:rFonts w:ascii="Garamond" w:hAnsi="Garamond" w:cs="Arial"/>
        </w:rPr>
        <w:t xml:space="preserve"> that it enables you to </w:t>
      </w:r>
      <w:r>
        <w:rPr>
          <w:rFonts w:ascii="Garamond" w:hAnsi="Garamond" w:cs="Arial"/>
        </w:rPr>
        <w:t>represent your perceptual state</w:t>
      </w:r>
      <w:r w:rsidR="003E0649">
        <w:rPr>
          <w:rFonts w:ascii="Garamond" w:hAnsi="Garamond" w:cs="Arial"/>
        </w:rPr>
        <w:t xml:space="preserve"> </w:t>
      </w:r>
      <w:r w:rsidR="003E0649">
        <w:rPr>
          <w:rFonts w:ascii="Garamond" w:hAnsi="Garamond" w:cs="Arial"/>
          <w:i/>
        </w:rPr>
        <w:t xml:space="preserve">as </w:t>
      </w:r>
      <w:r>
        <w:rPr>
          <w:rFonts w:ascii="Garamond" w:hAnsi="Garamond" w:cs="Arial"/>
          <w:i/>
        </w:rPr>
        <w:t>a reason</w:t>
      </w:r>
      <w:r w:rsidR="003E0649">
        <w:rPr>
          <w:rFonts w:ascii="Garamond" w:hAnsi="Garamond" w:cs="Arial"/>
        </w:rPr>
        <w:t xml:space="preserve"> for belief, and to verbalize </w:t>
      </w:r>
      <w:r>
        <w:rPr>
          <w:rFonts w:ascii="Garamond" w:hAnsi="Garamond" w:cs="Arial"/>
        </w:rPr>
        <w:t>that reason</w:t>
      </w:r>
      <w:r w:rsidR="003E0649">
        <w:rPr>
          <w:rFonts w:ascii="Garamond" w:hAnsi="Garamond" w:cs="Arial"/>
        </w:rPr>
        <w:t xml:space="preserve"> if asked why you possess the relevant belief. Though some might endorse this requirement on justification (e.g., </w:t>
      </w:r>
      <w:proofErr w:type="spellStart"/>
      <w:r w:rsidR="00480D83">
        <w:rPr>
          <w:rFonts w:ascii="Garamond" w:hAnsi="Garamond" w:cs="Arial"/>
        </w:rPr>
        <w:t>Brandom</w:t>
      </w:r>
      <w:proofErr w:type="spellEnd"/>
      <w:r w:rsidR="00480D83">
        <w:rPr>
          <w:rFonts w:ascii="Garamond" w:hAnsi="Garamond" w:cs="Arial"/>
        </w:rPr>
        <w:t xml:space="preserve"> 1994; cf. Moran 2017</w:t>
      </w:r>
      <w:r w:rsidR="003E0649">
        <w:rPr>
          <w:rFonts w:ascii="Garamond" w:hAnsi="Garamond" w:cs="Arial"/>
        </w:rPr>
        <w:t>), it is arguably far too stringent. Children seem to have justified beliefs on the basis of perception despite arguably not being able to represent and verbalize their reasons. Likewise,</w:t>
      </w:r>
      <w:r w:rsidR="003E0649" w:rsidRPr="004E19E8">
        <w:rPr>
          <w:rFonts w:ascii="Garamond" w:hAnsi="Garamond" w:cs="Arial"/>
        </w:rPr>
        <w:t xml:space="preserve"> </w:t>
      </w:r>
      <w:r w:rsidR="003E0649">
        <w:rPr>
          <w:rFonts w:ascii="Garamond" w:hAnsi="Garamond" w:cs="Arial"/>
        </w:rPr>
        <w:t xml:space="preserve">a </w:t>
      </w:r>
      <w:r w:rsidR="003E0649" w:rsidRPr="004E19E8">
        <w:rPr>
          <w:rFonts w:ascii="Garamond" w:hAnsi="Garamond" w:cs="Arial"/>
        </w:rPr>
        <w:t>squirrel arguably believes that there's a predator before it o</w:t>
      </w:r>
      <w:r w:rsidR="003E0649">
        <w:rPr>
          <w:rFonts w:ascii="Garamond" w:hAnsi="Garamond" w:cs="Arial"/>
        </w:rPr>
        <w:t xml:space="preserve">n the basis of seeing one, but it is </w:t>
      </w:r>
      <w:r w:rsidR="003E0649" w:rsidRPr="004E19E8">
        <w:rPr>
          <w:rFonts w:ascii="Garamond" w:hAnsi="Garamond" w:cs="Arial"/>
        </w:rPr>
        <w:t>doubt</w:t>
      </w:r>
      <w:r w:rsidR="003E0649">
        <w:rPr>
          <w:rFonts w:ascii="Garamond" w:hAnsi="Garamond" w:cs="Arial"/>
        </w:rPr>
        <w:t>ful that</w:t>
      </w:r>
      <w:r w:rsidR="003E0649" w:rsidRPr="004E19E8">
        <w:rPr>
          <w:rFonts w:ascii="Garamond" w:hAnsi="Garamond" w:cs="Arial"/>
        </w:rPr>
        <w:t xml:space="preserve"> it represents its perceptual states as reasons. </w:t>
      </w:r>
      <w:r w:rsidR="003E0649">
        <w:rPr>
          <w:rFonts w:ascii="Garamond" w:hAnsi="Garamond" w:cs="Arial"/>
        </w:rPr>
        <w:t xml:space="preserve">Furthermore, the ability to provide reasons might more plausibly be construed as necessary for doxastic justification, which </w:t>
      </w:r>
      <w:r w:rsidR="003E0649">
        <w:rPr>
          <w:rFonts w:ascii="Garamond" w:hAnsi="Garamond" w:cs="Arial"/>
        </w:rPr>
        <w:lastRenderedPageBreak/>
        <w:t>allows that unconscious perceptual states might nonetheless provide propositional justification.</w:t>
      </w:r>
      <w:r w:rsidR="003E0649">
        <w:rPr>
          <w:rStyle w:val="FootnoteReference"/>
          <w:rFonts w:ascii="Garamond" w:hAnsi="Garamond" w:cs="Arial"/>
        </w:rPr>
        <w:footnoteReference w:id="11"/>
      </w:r>
      <w:r w:rsidR="00A10FE8">
        <w:rPr>
          <w:rFonts w:ascii="Garamond" w:hAnsi="Garamond" w:cs="Arial"/>
        </w:rPr>
        <w:tab/>
        <w:t>One might</w:t>
      </w:r>
      <w:r w:rsidR="003E0649">
        <w:rPr>
          <w:rFonts w:ascii="Garamond" w:hAnsi="Garamond" w:cs="Arial"/>
        </w:rPr>
        <w:t xml:space="preserve"> </w:t>
      </w:r>
      <w:r w:rsidR="00A10FE8">
        <w:rPr>
          <w:rFonts w:ascii="Garamond" w:hAnsi="Garamond" w:cs="Arial"/>
        </w:rPr>
        <w:t xml:space="preserve">urge on </w:t>
      </w:r>
      <w:r w:rsidR="009D01C6">
        <w:rPr>
          <w:rFonts w:ascii="Garamond" w:hAnsi="Garamond" w:cs="Arial"/>
        </w:rPr>
        <w:t xml:space="preserve">general </w:t>
      </w:r>
      <w:r w:rsidR="00A10FE8">
        <w:rPr>
          <w:rFonts w:ascii="Garamond" w:hAnsi="Garamond" w:cs="Arial"/>
        </w:rPr>
        <w:t>internalist grounds that the state of seeing red cannot justify the belief that one sees red unless one is suitably aware of t</w:t>
      </w:r>
      <w:r w:rsidR="00B8382D">
        <w:rPr>
          <w:rFonts w:ascii="Garamond" w:hAnsi="Garamond" w:cs="Arial"/>
        </w:rPr>
        <w:t>hat</w:t>
      </w:r>
      <w:r w:rsidR="00A10FE8">
        <w:rPr>
          <w:rFonts w:ascii="Garamond" w:hAnsi="Garamond" w:cs="Arial"/>
        </w:rPr>
        <w:t xml:space="preserve"> perceptual state. </w:t>
      </w:r>
      <w:r w:rsidR="003E0649">
        <w:rPr>
          <w:rFonts w:ascii="Garamond" w:hAnsi="Garamond" w:cs="Arial"/>
        </w:rPr>
        <w:t>In the present context, however, this move would be question</w:t>
      </w:r>
      <w:r w:rsidR="009D01C6">
        <w:rPr>
          <w:rFonts w:ascii="Garamond" w:hAnsi="Garamond" w:cs="Arial"/>
        </w:rPr>
        <w:t xml:space="preserve"> </w:t>
      </w:r>
      <w:r w:rsidR="003E0649">
        <w:rPr>
          <w:rFonts w:ascii="Garamond" w:hAnsi="Garamond" w:cs="Arial"/>
        </w:rPr>
        <w:t xml:space="preserve">begging. Our argument is that nothing in the nature of HO states seems to confer necessary justificatory powers to perceptual states, so consciousness (as construed by HO theories) is not necessary for perceptual justification. Asserting that what enables HO states to confer justificatory powers is </w:t>
      </w:r>
      <w:r w:rsidR="003E0649">
        <w:rPr>
          <w:rFonts w:ascii="Garamond" w:hAnsi="Garamond" w:cs="Arial"/>
          <w:i/>
        </w:rPr>
        <w:t>that they confer consciousness</w:t>
      </w:r>
      <w:r w:rsidR="003E0649">
        <w:rPr>
          <w:rFonts w:ascii="Garamond" w:hAnsi="Garamond" w:cs="Arial"/>
        </w:rPr>
        <w:t xml:space="preserve"> begs the question at hand</w:t>
      </w:r>
      <w:r w:rsidR="009D01C6">
        <w:rPr>
          <w:rFonts w:ascii="Garamond" w:hAnsi="Garamond" w:cs="Arial"/>
        </w:rPr>
        <w:t xml:space="preserve">. </w:t>
      </w:r>
    </w:p>
    <w:p w14:paraId="3CC5819C" w14:textId="77777777" w:rsidR="00A10FE8" w:rsidRDefault="00A10FE8" w:rsidP="004F69DB">
      <w:pPr>
        <w:spacing w:line="480" w:lineRule="auto"/>
        <w:rPr>
          <w:rFonts w:ascii="Garamond" w:hAnsi="Garamond" w:cs="Arial"/>
        </w:rPr>
      </w:pPr>
    </w:p>
    <w:p w14:paraId="000A145E" w14:textId="77777777" w:rsidR="00A10FE8" w:rsidRPr="00801F1C" w:rsidRDefault="00A10FE8" w:rsidP="004F69DB">
      <w:pPr>
        <w:spacing w:line="480" w:lineRule="auto"/>
        <w:outlineLvl w:val="0"/>
        <w:rPr>
          <w:rFonts w:ascii="Garamond" w:hAnsi="Garamond" w:cs="Arial"/>
          <w:b/>
        </w:rPr>
      </w:pPr>
      <w:r>
        <w:rPr>
          <w:rFonts w:ascii="Garamond" w:hAnsi="Garamond" w:cs="Arial"/>
          <w:b/>
        </w:rPr>
        <w:t>4.2. Global-workspace theory</w:t>
      </w:r>
    </w:p>
    <w:p w14:paraId="1DBC13B2" w14:textId="691DA8C9" w:rsidR="00A10FE8" w:rsidRPr="00C95EEE" w:rsidRDefault="00A10FE8" w:rsidP="004F69DB">
      <w:pPr>
        <w:spacing w:line="480" w:lineRule="auto"/>
        <w:rPr>
          <w:rFonts w:ascii="Garamond" w:hAnsi="Garamond" w:cs="Arial"/>
        </w:rPr>
      </w:pPr>
      <w:r>
        <w:rPr>
          <w:rFonts w:ascii="Garamond" w:hAnsi="Garamond" w:cs="Arial"/>
        </w:rPr>
        <w:t xml:space="preserve">HO theories are higher-order insofar as they maintain that </w:t>
      </w:r>
      <w:r w:rsidR="00C0028D">
        <w:rPr>
          <w:rFonts w:ascii="Garamond" w:hAnsi="Garamond" w:cs="Arial"/>
        </w:rPr>
        <w:t xml:space="preserve">a perceptual experience’s having presentational character </w:t>
      </w:r>
      <w:r>
        <w:rPr>
          <w:rFonts w:ascii="Garamond" w:hAnsi="Garamond" w:cs="Arial"/>
        </w:rPr>
        <w:t xml:space="preserve">consists in </w:t>
      </w:r>
      <w:r w:rsidR="00C0028D">
        <w:rPr>
          <w:rFonts w:ascii="Garamond" w:hAnsi="Garamond" w:cs="Arial"/>
        </w:rPr>
        <w:t xml:space="preserve">one’s having suitable </w:t>
      </w:r>
      <w:r>
        <w:rPr>
          <w:rFonts w:ascii="Garamond" w:hAnsi="Garamond" w:cs="Arial"/>
        </w:rPr>
        <w:t xml:space="preserve">awareness of </w:t>
      </w:r>
      <w:r w:rsidR="00C0028D">
        <w:rPr>
          <w:rFonts w:ascii="Garamond" w:hAnsi="Garamond" w:cs="Arial"/>
        </w:rPr>
        <w:t>that state</w:t>
      </w:r>
      <w:r>
        <w:rPr>
          <w:rFonts w:ascii="Garamond" w:hAnsi="Garamond" w:cs="Arial"/>
        </w:rPr>
        <w:t xml:space="preserve">. What unites first-order (“FO”) theories, by contrast, is the denial of this assumption. But such theories nonetheless disagree about what FO property </w:t>
      </w:r>
      <w:r w:rsidR="008D5E6F">
        <w:rPr>
          <w:rFonts w:ascii="Garamond" w:hAnsi="Garamond" w:cs="Arial"/>
        </w:rPr>
        <w:t>gives perceptual experiences’ their conscious features</w:t>
      </w:r>
      <w:r>
        <w:rPr>
          <w:rFonts w:ascii="Garamond" w:hAnsi="Garamond" w:cs="Arial"/>
        </w:rPr>
        <w:t xml:space="preserve">. Perhaps the most prominent FO view </w:t>
      </w:r>
      <w:r w:rsidR="00B952C7">
        <w:rPr>
          <w:rFonts w:ascii="Garamond" w:hAnsi="Garamond" w:cs="Arial"/>
        </w:rPr>
        <w:t xml:space="preserve">currently </w:t>
      </w:r>
      <w:r>
        <w:rPr>
          <w:rFonts w:ascii="Garamond" w:hAnsi="Garamond" w:cs="Arial"/>
        </w:rPr>
        <w:t xml:space="preserve">is </w:t>
      </w:r>
      <w:r w:rsidRPr="00AE23B9">
        <w:rPr>
          <w:rFonts w:ascii="Garamond" w:hAnsi="Garamond" w:cs="Arial"/>
          <w:i/>
        </w:rPr>
        <w:t>global-workspace</w:t>
      </w:r>
      <w:r>
        <w:rPr>
          <w:rFonts w:ascii="Garamond" w:hAnsi="Garamond" w:cs="Arial"/>
        </w:rPr>
        <w:t xml:space="preserve"> </w:t>
      </w:r>
      <w:r w:rsidRPr="00D8648E">
        <w:rPr>
          <w:rFonts w:ascii="Garamond" w:hAnsi="Garamond" w:cs="Arial"/>
          <w:i/>
        </w:rPr>
        <w:t>theory</w:t>
      </w:r>
      <w:r>
        <w:rPr>
          <w:rFonts w:ascii="Garamond" w:hAnsi="Garamond" w:cs="Arial"/>
        </w:rPr>
        <w:t xml:space="preserve"> (“GWT”) (e.g., </w:t>
      </w:r>
      <w:proofErr w:type="spellStart"/>
      <w:r>
        <w:rPr>
          <w:rFonts w:ascii="Garamond" w:hAnsi="Garamond" w:cs="Arial"/>
        </w:rPr>
        <w:t>Baars</w:t>
      </w:r>
      <w:proofErr w:type="spellEnd"/>
      <w:r>
        <w:rPr>
          <w:rFonts w:ascii="Garamond" w:hAnsi="Garamond" w:cs="Arial"/>
        </w:rPr>
        <w:t xml:space="preserve"> 1988;</w:t>
      </w:r>
      <w:r w:rsidRPr="00801F1C">
        <w:rPr>
          <w:rFonts w:ascii="Garamond" w:hAnsi="Garamond" w:cs="Arial"/>
        </w:rPr>
        <w:t xml:space="preserve"> </w:t>
      </w:r>
      <w:proofErr w:type="spellStart"/>
      <w:r>
        <w:rPr>
          <w:rFonts w:ascii="Garamond" w:hAnsi="Garamond" w:cs="Arial"/>
        </w:rPr>
        <w:t>Tye</w:t>
      </w:r>
      <w:proofErr w:type="spellEnd"/>
      <w:r>
        <w:rPr>
          <w:rFonts w:ascii="Garamond" w:hAnsi="Garamond" w:cs="Arial"/>
        </w:rPr>
        <w:t xml:space="preserve"> 1995; </w:t>
      </w:r>
      <w:proofErr w:type="spellStart"/>
      <w:r w:rsidRPr="00801F1C">
        <w:rPr>
          <w:rFonts w:ascii="Garamond" w:hAnsi="Garamond" w:cs="Arial"/>
        </w:rPr>
        <w:t>Dehaene</w:t>
      </w:r>
      <w:proofErr w:type="spellEnd"/>
      <w:r w:rsidRPr="00801F1C">
        <w:rPr>
          <w:rFonts w:ascii="Garamond" w:hAnsi="Garamond" w:cs="Arial"/>
        </w:rPr>
        <w:t xml:space="preserve"> et al 2006).</w:t>
      </w:r>
      <w:r>
        <w:rPr>
          <w:rFonts w:ascii="Garamond" w:hAnsi="Garamond" w:cs="Arial"/>
        </w:rPr>
        <w:t xml:space="preserve"> While varieties of the view vary in their details, GWT in general posits a </w:t>
      </w:r>
      <w:r w:rsidR="00B952C7">
        <w:rPr>
          <w:rFonts w:ascii="Garamond" w:hAnsi="Garamond" w:cs="Arial"/>
        </w:rPr>
        <w:t xml:space="preserve">so-called </w:t>
      </w:r>
      <w:r>
        <w:rPr>
          <w:rFonts w:ascii="Garamond" w:hAnsi="Garamond" w:cs="Arial"/>
        </w:rPr>
        <w:t xml:space="preserve">global workspace—a central psychological/neural </w:t>
      </w:r>
      <w:r w:rsidR="001C4B94">
        <w:rPr>
          <w:rFonts w:ascii="Garamond" w:hAnsi="Garamond" w:cs="Arial"/>
        </w:rPr>
        <w:t xml:space="preserve">system </w:t>
      </w:r>
      <w:r>
        <w:rPr>
          <w:rFonts w:ascii="Garamond" w:hAnsi="Garamond" w:cs="Arial"/>
        </w:rPr>
        <w:t xml:space="preserve">(usually thought to be located in the frontal/parietal areas) that purportedly enjoys long-range connections to many brain areas—and holds that mental states are conscious just in case they are made available to this </w:t>
      </w:r>
      <w:r w:rsidR="001C4B94">
        <w:rPr>
          <w:rFonts w:ascii="Garamond" w:hAnsi="Garamond" w:cs="Arial"/>
        </w:rPr>
        <w:t>system</w:t>
      </w:r>
      <w:r>
        <w:rPr>
          <w:rFonts w:ascii="Garamond" w:hAnsi="Garamond" w:cs="Arial"/>
        </w:rPr>
        <w:t>:</w:t>
      </w:r>
    </w:p>
    <w:p w14:paraId="534C5A52" w14:textId="77777777" w:rsidR="00A10FE8" w:rsidRDefault="00A10FE8" w:rsidP="004F69DB">
      <w:pPr>
        <w:spacing w:line="480" w:lineRule="auto"/>
        <w:rPr>
          <w:rFonts w:ascii="Garamond" w:hAnsi="Garamond" w:cs="Arial"/>
        </w:rPr>
      </w:pPr>
    </w:p>
    <w:p w14:paraId="3331EE48" w14:textId="77777777" w:rsidR="00A10FE8" w:rsidRDefault="00A10FE8" w:rsidP="004F69DB">
      <w:pPr>
        <w:spacing w:line="480" w:lineRule="auto"/>
        <w:ind w:left="720"/>
        <w:rPr>
          <w:rFonts w:ascii="Garamond" w:hAnsi="Garamond" w:cs="Arial"/>
        </w:rPr>
      </w:pPr>
      <w:r>
        <w:rPr>
          <w:rFonts w:ascii="Garamond" w:hAnsi="Garamond" w:cs="Arial"/>
          <w:b/>
        </w:rPr>
        <w:lastRenderedPageBreak/>
        <w:t>Global-workspace theory</w:t>
      </w:r>
      <w:r w:rsidRPr="00801F1C">
        <w:rPr>
          <w:rFonts w:ascii="Garamond" w:hAnsi="Garamond" w:cs="Arial"/>
        </w:rPr>
        <w:t xml:space="preserve">: A perceptual state P is conscious </w:t>
      </w:r>
      <w:proofErr w:type="spellStart"/>
      <w:r w:rsidRPr="00801F1C">
        <w:rPr>
          <w:rFonts w:ascii="Garamond" w:hAnsi="Garamond" w:cs="Arial"/>
        </w:rPr>
        <w:t>iff</w:t>
      </w:r>
      <w:proofErr w:type="spellEnd"/>
      <w:r w:rsidRPr="00801F1C">
        <w:rPr>
          <w:rFonts w:ascii="Garamond" w:hAnsi="Garamond" w:cs="Arial"/>
        </w:rPr>
        <w:t xml:space="preserve"> P is ‘‘in’’ the global workspace and so suitably available for broadcast</w:t>
      </w:r>
      <w:r>
        <w:rPr>
          <w:rFonts w:ascii="Garamond" w:hAnsi="Garamond" w:cs="Arial"/>
        </w:rPr>
        <w:t xml:space="preserve"> to the rest of the mind/brain.</w:t>
      </w:r>
      <w:r w:rsidRPr="00801F1C">
        <w:rPr>
          <w:rFonts w:ascii="Garamond" w:hAnsi="Garamond" w:cs="Arial"/>
        </w:rPr>
        <w:t xml:space="preserve"> </w:t>
      </w:r>
    </w:p>
    <w:p w14:paraId="1D8F089D" w14:textId="77777777" w:rsidR="00A10FE8" w:rsidRDefault="00A10FE8" w:rsidP="004F69DB">
      <w:pPr>
        <w:spacing w:line="480" w:lineRule="auto"/>
        <w:rPr>
          <w:rFonts w:ascii="Garamond" w:hAnsi="Garamond" w:cs="Arial"/>
        </w:rPr>
      </w:pPr>
    </w:p>
    <w:p w14:paraId="21D24275" w14:textId="04EE792E" w:rsidR="00A10FE8" w:rsidRDefault="00A10FE8" w:rsidP="004F69DB">
      <w:pPr>
        <w:spacing w:line="480" w:lineRule="auto"/>
        <w:rPr>
          <w:rFonts w:ascii="Garamond" w:hAnsi="Garamond" w:cs="Arial"/>
        </w:rPr>
      </w:pPr>
      <w:r>
        <w:rPr>
          <w:rFonts w:ascii="Garamond" w:hAnsi="Garamond" w:cs="Arial"/>
        </w:rPr>
        <w:t xml:space="preserve">The basic idea behind GWT is that mental states are conscious when they have reached a suitable level of mental availability and so able to have widespread impact on a range of mental activity and behavior. GWT is typically motivated by neuroimagining data, which seems to reveal that the difference between instances of conscious and unconscious perception consists in differing levels of activations of frontal/parietal areas and widespread connections to other areas.  </w:t>
      </w:r>
    </w:p>
    <w:p w14:paraId="63CBF66A" w14:textId="77B8C3EE" w:rsidR="008C43D9" w:rsidRDefault="00A10FE8" w:rsidP="004F69DB">
      <w:pPr>
        <w:spacing w:line="480" w:lineRule="auto"/>
        <w:rPr>
          <w:rFonts w:ascii="Garamond" w:hAnsi="Garamond" w:cs="Arial"/>
        </w:rPr>
      </w:pPr>
      <w:r>
        <w:rPr>
          <w:rFonts w:ascii="Garamond" w:hAnsi="Garamond" w:cs="Arial"/>
        </w:rPr>
        <w:tab/>
      </w:r>
      <w:r w:rsidR="00154029">
        <w:rPr>
          <w:rFonts w:ascii="Garamond" w:hAnsi="Garamond" w:cs="Arial"/>
        </w:rPr>
        <w:t xml:space="preserve">The question is this: if we accept GWT, </w:t>
      </w:r>
      <w:r w:rsidRPr="00154029">
        <w:rPr>
          <w:rFonts w:ascii="Garamond" w:hAnsi="Garamond" w:cs="Arial"/>
        </w:rPr>
        <w:t xml:space="preserve">why </w:t>
      </w:r>
      <w:r w:rsidR="00154029">
        <w:rPr>
          <w:rFonts w:ascii="Garamond" w:hAnsi="Garamond" w:cs="Arial"/>
        </w:rPr>
        <w:t xml:space="preserve">would </w:t>
      </w:r>
      <w:r>
        <w:rPr>
          <w:rFonts w:ascii="Garamond" w:hAnsi="Garamond" w:cs="Arial"/>
        </w:rPr>
        <w:t xml:space="preserve">a state’s epistemic </w:t>
      </w:r>
      <w:r w:rsidR="00E61210">
        <w:rPr>
          <w:rFonts w:ascii="Garamond" w:hAnsi="Garamond" w:cs="Arial"/>
        </w:rPr>
        <w:t xml:space="preserve">force </w:t>
      </w:r>
      <w:r>
        <w:rPr>
          <w:rFonts w:ascii="Garamond" w:hAnsi="Garamond" w:cs="Arial"/>
        </w:rPr>
        <w:t xml:space="preserve">be affected by, </w:t>
      </w:r>
      <w:r w:rsidR="00154029">
        <w:rPr>
          <w:rFonts w:ascii="Garamond" w:hAnsi="Garamond" w:cs="Arial"/>
        </w:rPr>
        <w:t xml:space="preserve">or even </w:t>
      </w:r>
      <w:r>
        <w:rPr>
          <w:rFonts w:ascii="Garamond" w:hAnsi="Garamond" w:cs="Arial"/>
        </w:rPr>
        <w:t>correspond t</w:t>
      </w:r>
      <w:r w:rsidR="00154029">
        <w:rPr>
          <w:rFonts w:ascii="Garamond" w:hAnsi="Garamond" w:cs="Arial"/>
        </w:rPr>
        <w:t>o, its being globally available?</w:t>
      </w:r>
      <w:r>
        <w:rPr>
          <w:rFonts w:ascii="Garamond" w:hAnsi="Garamond" w:cs="Arial"/>
        </w:rPr>
        <w:t xml:space="preserve"> </w:t>
      </w:r>
      <w:r w:rsidR="008C43D9">
        <w:rPr>
          <w:rFonts w:ascii="Garamond" w:hAnsi="Garamond" w:cs="Arial"/>
        </w:rPr>
        <w:t>The global workspace is putatively a mechanism that allows a perceptual state to exert a greater functional impact on belief acquisition. The epistemic force of a perceptual state</w:t>
      </w:r>
      <w:r w:rsidR="002875B2">
        <w:rPr>
          <w:rFonts w:ascii="Garamond" w:hAnsi="Garamond" w:cs="Arial"/>
        </w:rPr>
        <w:t xml:space="preserve"> in providing propositional justification</w:t>
      </w:r>
      <w:r w:rsidR="008C43D9">
        <w:rPr>
          <w:rFonts w:ascii="Garamond" w:hAnsi="Garamond" w:cs="Arial"/>
        </w:rPr>
        <w:t xml:space="preserve">, however, is not beholden to the actual functional impact it has on belief acquisition. </w:t>
      </w:r>
      <w:r>
        <w:rPr>
          <w:rFonts w:ascii="Garamond" w:hAnsi="Garamond" w:cs="Arial"/>
        </w:rPr>
        <w:t>The question of whether or not a perceptual state provides</w:t>
      </w:r>
      <w:r w:rsidR="002875B2">
        <w:rPr>
          <w:rFonts w:ascii="Garamond" w:hAnsi="Garamond" w:cs="Arial"/>
        </w:rPr>
        <w:t xml:space="preserve"> propositional</w:t>
      </w:r>
      <w:r>
        <w:rPr>
          <w:rFonts w:ascii="Garamond" w:hAnsi="Garamond" w:cs="Arial"/>
        </w:rPr>
        <w:t xml:space="preserve"> justification for a belief concern</w:t>
      </w:r>
      <w:r w:rsidR="002875B2">
        <w:rPr>
          <w:rFonts w:ascii="Garamond" w:hAnsi="Garamond" w:cs="Arial"/>
        </w:rPr>
        <w:t>s</w:t>
      </w:r>
      <w:r>
        <w:rPr>
          <w:rFonts w:ascii="Garamond" w:hAnsi="Garamond" w:cs="Arial"/>
        </w:rPr>
        <w:t xml:space="preserve"> whether or not that state’s impact on various aspects of mental life </w:t>
      </w:r>
      <w:r w:rsidRPr="0009053E">
        <w:rPr>
          <w:rFonts w:ascii="Garamond" w:hAnsi="Garamond" w:cs="Arial"/>
          <w:i/>
        </w:rPr>
        <w:t>would be</w:t>
      </w:r>
      <w:r>
        <w:rPr>
          <w:rFonts w:ascii="Garamond" w:hAnsi="Garamond" w:cs="Arial"/>
        </w:rPr>
        <w:t xml:space="preserve"> rational, not whether or not that state does in fact have </w:t>
      </w:r>
      <w:r w:rsidR="008C43D9">
        <w:rPr>
          <w:rFonts w:ascii="Garamond" w:hAnsi="Garamond" w:cs="Arial"/>
        </w:rPr>
        <w:t xml:space="preserve">an </w:t>
      </w:r>
      <w:r>
        <w:rPr>
          <w:rFonts w:ascii="Garamond" w:hAnsi="Garamond" w:cs="Arial"/>
        </w:rPr>
        <w:t>impact on various aspects of mental life.</w:t>
      </w:r>
      <w:r w:rsidR="008C43D9">
        <w:rPr>
          <w:rFonts w:ascii="Garamond" w:hAnsi="Garamond" w:cs="Arial"/>
        </w:rPr>
        <w:t xml:space="preserve"> </w:t>
      </w:r>
    </w:p>
    <w:p w14:paraId="1A4C468B" w14:textId="09283A05" w:rsidR="00A10FE8" w:rsidRDefault="00A10FE8" w:rsidP="004F69DB">
      <w:pPr>
        <w:spacing w:line="480" w:lineRule="auto"/>
        <w:ind w:firstLine="720"/>
        <w:rPr>
          <w:rFonts w:ascii="Garamond" w:hAnsi="Garamond" w:cs="Arial"/>
        </w:rPr>
      </w:pPr>
      <w:r>
        <w:rPr>
          <w:rFonts w:ascii="Garamond" w:hAnsi="Garamond" w:cs="Arial"/>
        </w:rPr>
        <w:t xml:space="preserve">Consider, by analogy, </w:t>
      </w:r>
      <w:r w:rsidR="00B952C7">
        <w:rPr>
          <w:rFonts w:ascii="Garamond" w:hAnsi="Garamond" w:cs="Arial"/>
        </w:rPr>
        <w:t xml:space="preserve">another </w:t>
      </w:r>
      <w:r w:rsidR="00462F56">
        <w:rPr>
          <w:rFonts w:ascii="Garamond" w:hAnsi="Garamond" w:cs="Arial"/>
        </w:rPr>
        <w:t xml:space="preserve">kind of </w:t>
      </w:r>
      <w:r w:rsidR="00B952C7">
        <w:rPr>
          <w:rFonts w:ascii="Garamond" w:hAnsi="Garamond" w:cs="Arial"/>
        </w:rPr>
        <w:t xml:space="preserve">normative property: </w:t>
      </w:r>
      <w:r w:rsidR="008A043C">
        <w:rPr>
          <w:rFonts w:ascii="Garamond" w:hAnsi="Garamond" w:cs="Arial"/>
        </w:rPr>
        <w:t>t</w:t>
      </w:r>
      <w:r>
        <w:rPr>
          <w:rFonts w:ascii="Garamond" w:hAnsi="Garamond" w:cs="Arial"/>
        </w:rPr>
        <w:t xml:space="preserve">he </w:t>
      </w:r>
      <w:r w:rsidRPr="0009053E">
        <w:rPr>
          <w:rFonts w:ascii="Garamond" w:hAnsi="Garamond" w:cs="Arial"/>
        </w:rPr>
        <w:t>legal</w:t>
      </w:r>
      <w:r>
        <w:rPr>
          <w:rFonts w:ascii="Garamond" w:hAnsi="Garamond" w:cs="Arial"/>
        </w:rPr>
        <w:t>ity of a particular</w:t>
      </w:r>
      <w:r w:rsidRPr="0009053E">
        <w:rPr>
          <w:rFonts w:ascii="Garamond" w:hAnsi="Garamond" w:cs="Arial"/>
        </w:rPr>
        <w:t xml:space="preserve"> statute. </w:t>
      </w:r>
      <w:r>
        <w:rPr>
          <w:rFonts w:ascii="Garamond" w:hAnsi="Garamond" w:cs="Arial"/>
        </w:rPr>
        <w:t xml:space="preserve">Whether or not the statute is legal depends on various factors regarding the legal system in which it is embedded; it does not depend on the existence of any actions that it would govern </w:t>
      </w:r>
      <w:r w:rsidRPr="00462F56">
        <w:rPr>
          <w:rFonts w:ascii="Garamond" w:hAnsi="Garamond" w:cs="Arial"/>
          <w:i/>
        </w:rPr>
        <w:t>were</w:t>
      </w:r>
      <w:r>
        <w:rPr>
          <w:rFonts w:ascii="Garamond" w:hAnsi="Garamond" w:cs="Arial"/>
        </w:rPr>
        <w:t xml:space="preserve"> they to occur.</w:t>
      </w:r>
      <w:r w:rsidR="008C43D9">
        <w:rPr>
          <w:rFonts w:ascii="Garamond" w:hAnsi="Garamond" w:cs="Arial"/>
        </w:rPr>
        <w:t xml:space="preserve"> For example, suppose it is illegal to throw a banana at the president of the United States. The illegality of that action holds irrespective of whether anybody has </w:t>
      </w:r>
      <w:r w:rsidR="001C64B1">
        <w:rPr>
          <w:rFonts w:ascii="Garamond" w:hAnsi="Garamond" w:cs="Arial"/>
        </w:rPr>
        <w:t>in fact</w:t>
      </w:r>
      <w:r w:rsidR="008C43D9">
        <w:rPr>
          <w:rFonts w:ascii="Garamond" w:hAnsi="Garamond" w:cs="Arial"/>
        </w:rPr>
        <w:t xml:space="preserve"> carried it out.</w:t>
      </w:r>
      <w:r>
        <w:rPr>
          <w:rFonts w:ascii="Garamond" w:hAnsi="Garamond" w:cs="Arial"/>
        </w:rPr>
        <w:t xml:space="preserve"> Likewise, epistemic </w:t>
      </w:r>
      <w:r w:rsidR="00E61210">
        <w:rPr>
          <w:rFonts w:ascii="Garamond" w:hAnsi="Garamond" w:cs="Arial"/>
        </w:rPr>
        <w:t xml:space="preserve">force </w:t>
      </w:r>
      <w:r>
        <w:rPr>
          <w:rFonts w:ascii="Garamond" w:hAnsi="Garamond" w:cs="Arial"/>
        </w:rPr>
        <w:t xml:space="preserve">is presumably an occurrent normative feature of perceptual states, a feature that they have whether </w:t>
      </w:r>
      <w:r w:rsidRPr="0009053E">
        <w:rPr>
          <w:rFonts w:ascii="Garamond" w:hAnsi="Garamond" w:cs="Arial"/>
        </w:rPr>
        <w:t xml:space="preserve">or not </w:t>
      </w:r>
      <w:r w:rsidR="00A7582D">
        <w:rPr>
          <w:rFonts w:ascii="Garamond" w:hAnsi="Garamond" w:cs="Arial"/>
        </w:rPr>
        <w:t xml:space="preserve">one </w:t>
      </w:r>
      <w:r w:rsidRPr="0009053E">
        <w:rPr>
          <w:rFonts w:ascii="Garamond" w:hAnsi="Garamond" w:cs="Arial"/>
        </w:rPr>
        <w:t>in fact has any b</w:t>
      </w:r>
      <w:r>
        <w:rPr>
          <w:rFonts w:ascii="Garamond" w:hAnsi="Garamond" w:cs="Arial"/>
        </w:rPr>
        <w:t>eliefs</w:t>
      </w:r>
      <w:r w:rsidR="00A7582D">
        <w:rPr>
          <w:rFonts w:ascii="Garamond" w:hAnsi="Garamond" w:cs="Arial"/>
        </w:rPr>
        <w:t xml:space="preserve"> to be justified or not</w:t>
      </w:r>
      <w:r>
        <w:rPr>
          <w:rFonts w:ascii="Garamond" w:hAnsi="Garamond" w:cs="Arial"/>
        </w:rPr>
        <w:t xml:space="preserve">. </w:t>
      </w:r>
      <w:r w:rsidR="002875B2">
        <w:rPr>
          <w:rFonts w:ascii="Garamond" w:hAnsi="Garamond" w:cs="Arial"/>
        </w:rPr>
        <w:t xml:space="preserve">GWT may therefore </w:t>
      </w:r>
      <w:r w:rsidR="002875B2">
        <w:rPr>
          <w:rFonts w:ascii="Garamond" w:hAnsi="Garamond" w:cs="Arial"/>
        </w:rPr>
        <w:lastRenderedPageBreak/>
        <w:t>consciousness necessary for doxastic justification, but it is not thereby necessary for propositional justification.</w:t>
      </w:r>
    </w:p>
    <w:p w14:paraId="40B1497F" w14:textId="5514B642" w:rsidR="002875B2" w:rsidRPr="005D248E" w:rsidRDefault="002875B2" w:rsidP="004F69DB">
      <w:pPr>
        <w:spacing w:line="480" w:lineRule="auto"/>
        <w:ind w:firstLine="720"/>
        <w:rPr>
          <w:rFonts w:ascii="Garamond" w:hAnsi="Garamond" w:cs="Arial"/>
        </w:rPr>
      </w:pPr>
      <w:r>
        <w:rPr>
          <w:rFonts w:ascii="Garamond" w:hAnsi="Garamond" w:cs="Arial"/>
        </w:rPr>
        <w:t>It is also doubtful that one can only ever form the belief that p on the basis of perception of p via the global workspace. Evidence for unconscious perception (e.g., the case of P.S. discussed above) often involves some decision process that is affected by unconscious perception. Presumably, such effects involve forming beliefs on the basis of perception without involving the global workspace. Thus GWT does not seem to entail that consciousness is necessary for doxastic or propositional justification.</w:t>
      </w:r>
      <w:r w:rsidR="005D248E">
        <w:rPr>
          <w:rFonts w:ascii="Garamond" w:hAnsi="Garamond" w:cs="Arial"/>
        </w:rPr>
        <w:t xml:space="preserve"> Note that one need not share our intuition that P.S.’s beliefs are </w:t>
      </w:r>
      <w:r w:rsidR="005D248E">
        <w:rPr>
          <w:rFonts w:ascii="Garamond" w:hAnsi="Garamond" w:cs="Arial"/>
          <w:i/>
        </w:rPr>
        <w:t xml:space="preserve">justified </w:t>
      </w:r>
      <w:r w:rsidR="005D248E">
        <w:rPr>
          <w:rFonts w:ascii="Garamond" w:hAnsi="Garamond" w:cs="Arial"/>
        </w:rPr>
        <w:t xml:space="preserve">by her perceptual states for this point to go through; one need only agree that her beliefs are </w:t>
      </w:r>
      <w:r w:rsidR="005D248E">
        <w:rPr>
          <w:rFonts w:ascii="Garamond" w:hAnsi="Garamond" w:cs="Arial"/>
          <w:i/>
        </w:rPr>
        <w:t>caused</w:t>
      </w:r>
      <w:r w:rsidR="005D248E">
        <w:rPr>
          <w:rFonts w:ascii="Garamond" w:hAnsi="Garamond" w:cs="Arial"/>
        </w:rPr>
        <w:t xml:space="preserve"> by her perceptual states, and thus perception can cause beliefs independently of the global workspace.</w:t>
      </w:r>
    </w:p>
    <w:p w14:paraId="1F93A7C9" w14:textId="0B5830EE" w:rsidR="00A10FE8" w:rsidRDefault="00A10FE8" w:rsidP="004F69DB">
      <w:pPr>
        <w:spacing w:line="480" w:lineRule="auto"/>
        <w:rPr>
          <w:rFonts w:ascii="Garamond" w:hAnsi="Garamond" w:cs="Arial"/>
        </w:rPr>
      </w:pPr>
      <w:r>
        <w:rPr>
          <w:rFonts w:ascii="Garamond" w:hAnsi="Garamond" w:cs="Arial"/>
        </w:rPr>
        <w:tab/>
      </w:r>
      <w:r w:rsidR="001C4B94">
        <w:rPr>
          <w:rFonts w:ascii="Garamond" w:hAnsi="Garamond" w:cs="Arial"/>
        </w:rPr>
        <w:t>One might</w:t>
      </w:r>
      <w:r>
        <w:rPr>
          <w:rFonts w:ascii="Garamond" w:hAnsi="Garamond" w:cs="Arial"/>
        </w:rPr>
        <w:t xml:space="preserve"> think of a state’s being available for global broadcast as being akin to its strength—</w:t>
      </w:r>
      <w:r w:rsidR="008A043C">
        <w:rPr>
          <w:rFonts w:ascii="Garamond" w:hAnsi="Garamond" w:cs="Arial"/>
        </w:rPr>
        <w:t>akin to</w:t>
      </w:r>
      <w:r>
        <w:rPr>
          <w:rFonts w:ascii="Garamond" w:hAnsi="Garamond" w:cs="Arial"/>
        </w:rPr>
        <w:t xml:space="preserve"> a belief’s </w:t>
      </w:r>
      <w:r w:rsidR="001C4B94">
        <w:rPr>
          <w:rFonts w:ascii="Garamond" w:hAnsi="Garamond" w:cs="Arial"/>
        </w:rPr>
        <w:t>being more strongly held</w:t>
      </w:r>
      <w:r>
        <w:rPr>
          <w:rFonts w:ascii="Garamond" w:hAnsi="Garamond" w:cs="Arial"/>
        </w:rPr>
        <w:t xml:space="preserve">. But, put that way, it is less clear why a state’s being available for global broadcast would be at all relevant to its epistemic </w:t>
      </w:r>
      <w:r w:rsidR="00E61210">
        <w:rPr>
          <w:rFonts w:ascii="Garamond" w:hAnsi="Garamond" w:cs="Arial"/>
        </w:rPr>
        <w:t>force</w:t>
      </w:r>
      <w:r>
        <w:rPr>
          <w:rFonts w:ascii="Garamond" w:hAnsi="Garamond" w:cs="Arial"/>
        </w:rPr>
        <w:t xml:space="preserve">. After all, the mere fact that a belief is strongly held does not make it more justificatory than a </w:t>
      </w:r>
      <w:r w:rsidR="008A043C">
        <w:rPr>
          <w:rFonts w:ascii="Garamond" w:hAnsi="Garamond" w:cs="Arial"/>
        </w:rPr>
        <w:t xml:space="preserve">weakly held </w:t>
      </w:r>
      <w:r>
        <w:rPr>
          <w:rFonts w:ascii="Garamond" w:hAnsi="Garamond" w:cs="Arial"/>
        </w:rPr>
        <w:t xml:space="preserve">belief. A more strongly held belief may </w:t>
      </w:r>
      <w:r>
        <w:rPr>
          <w:rFonts w:ascii="Garamond" w:hAnsi="Garamond" w:cs="Arial"/>
          <w:i/>
        </w:rPr>
        <w:t xml:space="preserve">influence </w:t>
      </w:r>
      <w:r>
        <w:rPr>
          <w:rFonts w:ascii="Garamond" w:hAnsi="Garamond" w:cs="Arial"/>
        </w:rPr>
        <w:t>more of one’s mentality, but it may just as easily do so in an unjustified way as a justified way.</w:t>
      </w:r>
      <w:r w:rsidR="008C43D9">
        <w:rPr>
          <w:rFonts w:ascii="Garamond" w:hAnsi="Garamond" w:cs="Arial"/>
        </w:rPr>
        <w:t xml:space="preserve"> For example, a narcissist’s belief that she is a </w:t>
      </w:r>
      <w:r w:rsidR="002C5076">
        <w:rPr>
          <w:rFonts w:ascii="Garamond" w:hAnsi="Garamond" w:cs="Arial"/>
        </w:rPr>
        <w:t xml:space="preserve">fantastic </w:t>
      </w:r>
      <w:r w:rsidR="008C43D9">
        <w:rPr>
          <w:rFonts w:ascii="Garamond" w:hAnsi="Garamond" w:cs="Arial"/>
        </w:rPr>
        <w:t>person</w:t>
      </w:r>
      <w:r w:rsidR="002C5076">
        <w:rPr>
          <w:rFonts w:ascii="Garamond" w:hAnsi="Garamond" w:cs="Arial"/>
        </w:rPr>
        <w:t xml:space="preserve"> is very strongly held.</w:t>
      </w:r>
      <w:r w:rsidR="008C43D9">
        <w:rPr>
          <w:rFonts w:ascii="Garamond" w:hAnsi="Garamond" w:cs="Arial"/>
        </w:rPr>
        <w:t xml:space="preserve"> </w:t>
      </w:r>
      <w:r w:rsidR="002C5076">
        <w:rPr>
          <w:rFonts w:ascii="Garamond" w:hAnsi="Garamond" w:cs="Arial"/>
        </w:rPr>
        <w:t xml:space="preserve">This belief </w:t>
      </w:r>
      <w:r w:rsidR="008C43D9">
        <w:rPr>
          <w:rFonts w:ascii="Garamond" w:hAnsi="Garamond" w:cs="Arial"/>
        </w:rPr>
        <w:t>may play an enormous role in her mental life and behavior, but may nonetheless be unjustified and responsible for</w:t>
      </w:r>
      <w:r w:rsidR="002C5076">
        <w:rPr>
          <w:rFonts w:ascii="Garamond" w:hAnsi="Garamond" w:cs="Arial"/>
        </w:rPr>
        <w:t xml:space="preserve"> widespread</w:t>
      </w:r>
      <w:r w:rsidR="008C43D9">
        <w:rPr>
          <w:rFonts w:ascii="Garamond" w:hAnsi="Garamond" w:cs="Arial"/>
        </w:rPr>
        <w:t xml:space="preserve"> irrationality. Meanwhile, a prudent </w:t>
      </w:r>
      <w:r w:rsidR="001C64B1">
        <w:rPr>
          <w:rFonts w:ascii="Garamond" w:hAnsi="Garamond" w:cs="Arial"/>
        </w:rPr>
        <w:t xml:space="preserve">poker player </w:t>
      </w:r>
      <w:r w:rsidR="008C43D9">
        <w:rPr>
          <w:rFonts w:ascii="Garamond" w:hAnsi="Garamond" w:cs="Arial"/>
        </w:rPr>
        <w:t xml:space="preserve">might make reasonable judgments and bets based on justified beliefs about what hands the other players likely have, even though </w:t>
      </w:r>
      <w:r w:rsidR="001C64B1">
        <w:rPr>
          <w:rFonts w:ascii="Garamond" w:hAnsi="Garamond" w:cs="Arial"/>
        </w:rPr>
        <w:t>she</w:t>
      </w:r>
      <w:r w:rsidR="008C43D9">
        <w:rPr>
          <w:rFonts w:ascii="Garamond" w:hAnsi="Garamond" w:cs="Arial"/>
        </w:rPr>
        <w:t xml:space="preserve"> may hold those beliefs relatively weakly.</w:t>
      </w:r>
      <w:r>
        <w:rPr>
          <w:rFonts w:ascii="Garamond" w:hAnsi="Garamond" w:cs="Arial"/>
        </w:rPr>
        <w:t xml:space="preserve"> </w:t>
      </w:r>
    </w:p>
    <w:p w14:paraId="7E989E76" w14:textId="77777777" w:rsidR="00A10FE8" w:rsidRDefault="00A10FE8" w:rsidP="004F69DB">
      <w:pPr>
        <w:spacing w:line="480" w:lineRule="auto"/>
        <w:rPr>
          <w:rFonts w:ascii="Garamond" w:hAnsi="Garamond" w:cs="Arial"/>
          <w:highlight w:val="yellow"/>
        </w:rPr>
      </w:pPr>
    </w:p>
    <w:p w14:paraId="400409E8" w14:textId="77777777" w:rsidR="00A10FE8" w:rsidRPr="00801F1C" w:rsidRDefault="00A10FE8" w:rsidP="004F69DB">
      <w:pPr>
        <w:spacing w:line="480" w:lineRule="auto"/>
        <w:outlineLvl w:val="0"/>
        <w:rPr>
          <w:rFonts w:ascii="Garamond" w:hAnsi="Garamond" w:cs="Arial"/>
          <w:b/>
        </w:rPr>
      </w:pPr>
      <w:r>
        <w:rPr>
          <w:rFonts w:ascii="Garamond" w:hAnsi="Garamond" w:cs="Arial"/>
          <w:b/>
        </w:rPr>
        <w:t>4.3. Information-integration theory</w:t>
      </w:r>
    </w:p>
    <w:p w14:paraId="75FCD8A1" w14:textId="77777777" w:rsidR="00A10FE8" w:rsidRDefault="00A10FE8" w:rsidP="004F69DB">
      <w:pPr>
        <w:spacing w:line="480" w:lineRule="auto"/>
        <w:rPr>
          <w:rFonts w:ascii="Garamond" w:hAnsi="Garamond" w:cs="Arial"/>
        </w:rPr>
      </w:pPr>
      <w:r w:rsidRPr="00C444FA">
        <w:rPr>
          <w:rFonts w:ascii="Garamond" w:hAnsi="Garamond" w:cs="Arial"/>
        </w:rPr>
        <w:lastRenderedPageBreak/>
        <w:t xml:space="preserve">Similar remarks apply </w:t>
      </w:r>
      <w:r>
        <w:rPr>
          <w:rFonts w:ascii="Garamond" w:hAnsi="Garamond" w:cs="Arial"/>
        </w:rPr>
        <w:t xml:space="preserve">to another recently popular theory of consciousness, </w:t>
      </w:r>
      <w:r w:rsidRPr="002379E0">
        <w:rPr>
          <w:rFonts w:ascii="Garamond" w:hAnsi="Garamond" w:cs="Arial"/>
          <w:i/>
        </w:rPr>
        <w:t>information-integration theory</w:t>
      </w:r>
      <w:r>
        <w:rPr>
          <w:rFonts w:ascii="Garamond" w:hAnsi="Garamond" w:cs="Arial"/>
        </w:rPr>
        <w:t xml:space="preserve"> (“IIT”) (</w:t>
      </w:r>
      <w:proofErr w:type="spellStart"/>
      <w:r>
        <w:rPr>
          <w:rFonts w:ascii="Garamond" w:hAnsi="Garamond" w:cs="Arial"/>
        </w:rPr>
        <w:t>Tononi</w:t>
      </w:r>
      <w:proofErr w:type="spellEnd"/>
      <w:r>
        <w:rPr>
          <w:rFonts w:ascii="Garamond" w:hAnsi="Garamond" w:cs="Arial"/>
        </w:rPr>
        <w:t xml:space="preserve"> 2004; </w:t>
      </w:r>
      <w:proofErr w:type="spellStart"/>
      <w:r>
        <w:rPr>
          <w:rFonts w:ascii="Garamond" w:hAnsi="Garamond" w:cs="Arial"/>
        </w:rPr>
        <w:t>Tononi</w:t>
      </w:r>
      <w:proofErr w:type="spellEnd"/>
      <w:r>
        <w:rPr>
          <w:rFonts w:ascii="Garamond" w:hAnsi="Garamond" w:cs="Arial"/>
        </w:rPr>
        <w:t xml:space="preserve"> et al 2016). Roughly, IIT holds:</w:t>
      </w:r>
    </w:p>
    <w:p w14:paraId="000F800B" w14:textId="77777777" w:rsidR="00A10FE8" w:rsidRDefault="00A10FE8" w:rsidP="004F69DB">
      <w:pPr>
        <w:spacing w:line="480" w:lineRule="auto"/>
        <w:rPr>
          <w:rFonts w:ascii="Garamond" w:hAnsi="Garamond" w:cs="Arial"/>
        </w:rPr>
      </w:pPr>
    </w:p>
    <w:p w14:paraId="6DAFDAAB" w14:textId="77777777" w:rsidR="00A10FE8" w:rsidRDefault="00A10FE8" w:rsidP="004F69DB">
      <w:pPr>
        <w:spacing w:line="480" w:lineRule="auto"/>
        <w:ind w:left="720"/>
        <w:rPr>
          <w:rFonts w:ascii="Garamond" w:hAnsi="Garamond" w:cs="Arial"/>
        </w:rPr>
      </w:pPr>
      <w:r>
        <w:rPr>
          <w:rFonts w:ascii="Garamond" w:hAnsi="Garamond" w:cs="Arial"/>
          <w:b/>
        </w:rPr>
        <w:t>Information-integration theory</w:t>
      </w:r>
      <w:r w:rsidRPr="00801F1C">
        <w:rPr>
          <w:rFonts w:ascii="Garamond" w:hAnsi="Garamond" w:cs="Arial"/>
        </w:rPr>
        <w:t xml:space="preserve">: A perceptual state P is conscious </w:t>
      </w:r>
      <w:proofErr w:type="spellStart"/>
      <w:r w:rsidRPr="00801F1C">
        <w:rPr>
          <w:rFonts w:ascii="Garamond" w:hAnsi="Garamond" w:cs="Arial"/>
        </w:rPr>
        <w:t>iff</w:t>
      </w:r>
      <w:proofErr w:type="spellEnd"/>
      <w:r w:rsidRPr="00801F1C">
        <w:rPr>
          <w:rFonts w:ascii="Garamond" w:hAnsi="Garamond" w:cs="Arial"/>
        </w:rPr>
        <w:t xml:space="preserve"> P is </w:t>
      </w:r>
      <w:r>
        <w:rPr>
          <w:rFonts w:ascii="Garamond" w:hAnsi="Garamond" w:cs="Arial"/>
        </w:rPr>
        <w:t>sufficiently informationally integrated with the rest of the system’s information-carrying states.</w:t>
      </w:r>
      <w:r w:rsidRPr="00801F1C">
        <w:rPr>
          <w:rFonts w:ascii="Garamond" w:hAnsi="Garamond" w:cs="Arial"/>
        </w:rPr>
        <w:t xml:space="preserve"> </w:t>
      </w:r>
    </w:p>
    <w:p w14:paraId="0E64C690" w14:textId="77777777" w:rsidR="00A10FE8" w:rsidRPr="00C444FA" w:rsidRDefault="00A10FE8" w:rsidP="004F69DB">
      <w:pPr>
        <w:spacing w:line="480" w:lineRule="auto"/>
        <w:rPr>
          <w:rFonts w:ascii="Garamond" w:hAnsi="Garamond" w:cs="Arial"/>
        </w:rPr>
      </w:pPr>
    </w:p>
    <w:p w14:paraId="4B224DEA" w14:textId="3E8444A7" w:rsidR="00A10FE8" w:rsidRDefault="00A10FE8" w:rsidP="004F69DB">
      <w:pPr>
        <w:spacing w:line="480" w:lineRule="auto"/>
        <w:rPr>
          <w:rFonts w:ascii="Garamond" w:hAnsi="Garamond" w:cs="Arial"/>
        </w:rPr>
      </w:pPr>
      <w:r w:rsidRPr="00827C5B">
        <w:rPr>
          <w:rFonts w:ascii="Garamond" w:hAnsi="Garamond" w:cs="Arial"/>
        </w:rPr>
        <w:t>IIT</w:t>
      </w:r>
      <w:r>
        <w:rPr>
          <w:rFonts w:ascii="Garamond" w:hAnsi="Garamond" w:cs="Arial"/>
        </w:rPr>
        <w:t xml:space="preserve"> was developed </w:t>
      </w:r>
      <w:proofErr w:type="spellStart"/>
      <w:r>
        <w:rPr>
          <w:rFonts w:ascii="Garamond" w:hAnsi="Garamond" w:cs="Arial"/>
        </w:rPr>
        <w:t>Guilio</w:t>
      </w:r>
      <w:proofErr w:type="spellEnd"/>
      <w:r>
        <w:rPr>
          <w:rFonts w:ascii="Garamond" w:hAnsi="Garamond" w:cs="Arial"/>
        </w:rPr>
        <w:t xml:space="preserve"> </w:t>
      </w:r>
      <w:proofErr w:type="spellStart"/>
      <w:r>
        <w:rPr>
          <w:rFonts w:ascii="Garamond" w:hAnsi="Garamond" w:cs="Arial"/>
        </w:rPr>
        <w:t>Tononi</w:t>
      </w:r>
      <w:proofErr w:type="spellEnd"/>
      <w:r>
        <w:rPr>
          <w:rFonts w:ascii="Garamond" w:hAnsi="Garamond" w:cs="Arial"/>
        </w:rPr>
        <w:t xml:space="preserve"> and his team of sleep researchers, who observed that states during sleep tend to be less informationally integrated with one another (as measured by the dynamics of causal connections between neurons) than states of </w:t>
      </w:r>
      <w:r w:rsidRPr="00546270">
        <w:rPr>
          <w:rFonts w:ascii="Garamond" w:hAnsi="Garamond" w:cs="Arial"/>
        </w:rPr>
        <w:t xml:space="preserve">consciousness. </w:t>
      </w:r>
      <w:proofErr w:type="spellStart"/>
      <w:r w:rsidRPr="00546270">
        <w:rPr>
          <w:rFonts w:ascii="Garamond" w:hAnsi="Garamond" w:cs="Arial"/>
        </w:rPr>
        <w:t>Tononi</w:t>
      </w:r>
      <w:proofErr w:type="spellEnd"/>
      <w:r w:rsidRPr="00546270">
        <w:rPr>
          <w:rFonts w:ascii="Garamond" w:hAnsi="Garamond" w:cs="Arial"/>
        </w:rPr>
        <w:t xml:space="preserve"> and colleagues thus proposed a measure of informational integration, </w:t>
      </w:r>
      <w:r w:rsidRPr="00546270">
        <w:rPr>
          <w:rFonts w:ascii="Garamond" w:hAnsi="Garamond" w:cs="Arial"/>
          <w:i/>
        </w:rPr>
        <w:t>phi</w:t>
      </w:r>
      <w:r w:rsidRPr="00546270">
        <w:rPr>
          <w:rFonts w:ascii="Garamond" w:hAnsi="Garamond" w:cs="Arial"/>
        </w:rPr>
        <w:t xml:space="preserve">, and hypothesized that states are conscious when they reach a suitable threshold of integration. IIT is similar to GWT insofar as both theories require that </w:t>
      </w:r>
      <w:r w:rsidR="008A043C">
        <w:rPr>
          <w:rFonts w:ascii="Garamond" w:hAnsi="Garamond" w:cs="Arial"/>
        </w:rPr>
        <w:t>neural/</w:t>
      </w:r>
      <w:r w:rsidRPr="00546270">
        <w:rPr>
          <w:rFonts w:ascii="Garamond" w:hAnsi="Garamond" w:cs="Arial"/>
        </w:rPr>
        <w:t xml:space="preserve">mental states (potentially) interact with another to be conscious. Thus the phenomenalist might likewise claim that perceptual states have presentational phenomenology, and thus epistemic </w:t>
      </w:r>
      <w:r w:rsidR="00E61210">
        <w:rPr>
          <w:rFonts w:ascii="Garamond" w:hAnsi="Garamond" w:cs="Arial"/>
        </w:rPr>
        <w:t>force</w:t>
      </w:r>
      <w:r w:rsidRPr="00546270">
        <w:rPr>
          <w:rFonts w:ascii="Garamond" w:hAnsi="Garamond" w:cs="Arial"/>
        </w:rPr>
        <w:t>, only if a state is sufficiently informationally integrated.</w:t>
      </w:r>
    </w:p>
    <w:p w14:paraId="7E13EE69" w14:textId="4422B48A" w:rsidR="00A10FE8" w:rsidRDefault="00A10FE8" w:rsidP="004F69DB">
      <w:pPr>
        <w:spacing w:line="480" w:lineRule="auto"/>
        <w:rPr>
          <w:rFonts w:ascii="Garamond" w:hAnsi="Garamond" w:cs="Arial"/>
        </w:rPr>
      </w:pPr>
      <w:r>
        <w:rPr>
          <w:rFonts w:ascii="Garamond" w:hAnsi="Garamond" w:cs="Arial"/>
        </w:rPr>
        <w:t xml:space="preserve"> </w:t>
      </w:r>
      <w:r>
        <w:rPr>
          <w:rFonts w:ascii="Garamond" w:hAnsi="Garamond" w:cs="Arial"/>
        </w:rPr>
        <w:tab/>
        <w:t>But such an account faces the same questions that undermined the GWT-based account of phenomenalism.</w:t>
      </w:r>
      <w:r w:rsidR="00106644">
        <w:rPr>
          <w:rFonts w:ascii="Garamond" w:hAnsi="Garamond" w:cs="Arial"/>
        </w:rPr>
        <w:t xml:space="preserve"> A</w:t>
      </w:r>
      <w:r>
        <w:rPr>
          <w:rFonts w:ascii="Garamond" w:hAnsi="Garamond" w:cs="Arial"/>
        </w:rPr>
        <w:t xml:space="preserve"> state’s reaching</w:t>
      </w:r>
      <w:r w:rsidR="00106644">
        <w:rPr>
          <w:rFonts w:ascii="Garamond" w:hAnsi="Garamond" w:cs="Arial"/>
        </w:rPr>
        <w:t xml:space="preserve"> some</w:t>
      </w:r>
      <w:r>
        <w:rPr>
          <w:rFonts w:ascii="Garamond" w:hAnsi="Garamond" w:cs="Arial"/>
        </w:rPr>
        <w:t xml:space="preserve"> threshold of integration modif</w:t>
      </w:r>
      <w:r w:rsidR="00106644">
        <w:rPr>
          <w:rFonts w:ascii="Garamond" w:hAnsi="Garamond" w:cs="Arial"/>
        </w:rPr>
        <w:t>ies</w:t>
      </w:r>
      <w:r>
        <w:rPr>
          <w:rFonts w:ascii="Garamond" w:hAnsi="Garamond" w:cs="Arial"/>
        </w:rPr>
        <w:t xml:space="preserve"> its </w:t>
      </w:r>
      <w:r w:rsidR="00106644">
        <w:rPr>
          <w:rFonts w:ascii="Garamond" w:hAnsi="Garamond" w:cs="Arial"/>
        </w:rPr>
        <w:t xml:space="preserve">causal relations to the rest of the mind, but as with GWT, this sort of modification is not necessary for the state to have </w:t>
      </w:r>
      <w:r>
        <w:rPr>
          <w:rFonts w:ascii="Garamond" w:hAnsi="Garamond" w:cs="Arial"/>
        </w:rPr>
        <w:t xml:space="preserve">epistemic </w:t>
      </w:r>
      <w:r w:rsidR="00E61210">
        <w:rPr>
          <w:rFonts w:ascii="Garamond" w:hAnsi="Garamond" w:cs="Arial"/>
        </w:rPr>
        <w:t>force</w:t>
      </w:r>
      <w:r w:rsidR="00106644">
        <w:rPr>
          <w:rFonts w:ascii="Garamond" w:hAnsi="Garamond" w:cs="Arial"/>
        </w:rPr>
        <w:t>.</w:t>
      </w:r>
      <w:r>
        <w:rPr>
          <w:rFonts w:ascii="Garamond" w:hAnsi="Garamond" w:cs="Arial"/>
        </w:rPr>
        <w:t xml:space="preserve"> </w:t>
      </w:r>
      <w:r w:rsidR="00AE034C">
        <w:rPr>
          <w:rFonts w:ascii="Garamond" w:hAnsi="Garamond" w:cs="Arial"/>
        </w:rPr>
        <w:t>While</w:t>
      </w:r>
      <w:r>
        <w:rPr>
          <w:rFonts w:ascii="Garamond" w:hAnsi="Garamond" w:cs="Arial"/>
        </w:rPr>
        <w:t xml:space="preserve"> the kind of information </w:t>
      </w:r>
      <w:r w:rsidR="00AE034C">
        <w:rPr>
          <w:rFonts w:ascii="Garamond" w:hAnsi="Garamond" w:cs="Arial"/>
        </w:rPr>
        <w:t xml:space="preserve">a state </w:t>
      </w:r>
      <w:r>
        <w:rPr>
          <w:rFonts w:ascii="Garamond" w:hAnsi="Garamond" w:cs="Arial"/>
        </w:rPr>
        <w:t>carries</w:t>
      </w:r>
      <w:r w:rsidR="00AE034C">
        <w:rPr>
          <w:rFonts w:ascii="Garamond" w:hAnsi="Garamond" w:cs="Arial"/>
        </w:rPr>
        <w:t xml:space="preserve"> is relevant to its justificatory status</w:t>
      </w:r>
      <w:r>
        <w:rPr>
          <w:rFonts w:ascii="Garamond" w:hAnsi="Garamond" w:cs="Arial"/>
        </w:rPr>
        <w:t xml:space="preserve">, </w:t>
      </w:r>
      <w:r w:rsidR="009D01C6">
        <w:rPr>
          <w:rFonts w:ascii="Garamond" w:hAnsi="Garamond" w:cs="Arial"/>
        </w:rPr>
        <w:t>there i</w:t>
      </w:r>
      <w:r w:rsidR="00AE034C">
        <w:rPr>
          <w:rFonts w:ascii="Garamond" w:hAnsi="Garamond" w:cs="Arial"/>
        </w:rPr>
        <w:t xml:space="preserve">s no </w:t>
      </w:r>
      <w:r w:rsidR="009D01C6">
        <w:rPr>
          <w:rFonts w:ascii="Garamond" w:hAnsi="Garamond" w:cs="Arial"/>
        </w:rPr>
        <w:t xml:space="preserve">good </w:t>
      </w:r>
      <w:r w:rsidR="00AE034C">
        <w:rPr>
          <w:rFonts w:ascii="Garamond" w:hAnsi="Garamond" w:cs="Arial"/>
        </w:rPr>
        <w:t xml:space="preserve">reason to think that </w:t>
      </w:r>
      <w:r w:rsidR="00106644">
        <w:rPr>
          <w:rFonts w:ascii="Garamond" w:hAnsi="Garamond" w:cs="Arial"/>
        </w:rPr>
        <w:t xml:space="preserve">the </w:t>
      </w:r>
      <w:r>
        <w:rPr>
          <w:rFonts w:ascii="Garamond" w:hAnsi="Garamond" w:cs="Arial"/>
        </w:rPr>
        <w:t>information</w:t>
      </w:r>
      <w:r w:rsidR="00106644">
        <w:rPr>
          <w:rFonts w:ascii="Garamond" w:hAnsi="Garamond" w:cs="Arial"/>
        </w:rPr>
        <w:t>’s</w:t>
      </w:r>
      <w:r>
        <w:rPr>
          <w:rFonts w:ascii="Garamond" w:hAnsi="Garamond" w:cs="Arial"/>
        </w:rPr>
        <w:t xml:space="preserve"> </w:t>
      </w:r>
      <w:r w:rsidR="00106644">
        <w:rPr>
          <w:rFonts w:ascii="Garamond" w:hAnsi="Garamond" w:cs="Arial"/>
        </w:rPr>
        <w:t>being</w:t>
      </w:r>
      <w:r>
        <w:rPr>
          <w:rFonts w:ascii="Garamond" w:hAnsi="Garamond" w:cs="Arial"/>
        </w:rPr>
        <w:t xml:space="preserve"> </w:t>
      </w:r>
      <w:r w:rsidR="008B039C">
        <w:rPr>
          <w:rFonts w:ascii="Garamond" w:hAnsi="Garamond" w:cs="Arial"/>
        </w:rPr>
        <w:t>integrated above some threshold</w:t>
      </w:r>
      <w:r w:rsidR="00106644">
        <w:rPr>
          <w:rFonts w:ascii="Garamond" w:hAnsi="Garamond" w:cs="Arial"/>
        </w:rPr>
        <w:t xml:space="preserve"> is necessary or even relevant to its justificatory status</w:t>
      </w:r>
      <w:r w:rsidR="008B039C">
        <w:rPr>
          <w:rFonts w:ascii="Garamond" w:hAnsi="Garamond" w:cs="Arial"/>
        </w:rPr>
        <w:t>.</w:t>
      </w:r>
      <w:r>
        <w:rPr>
          <w:rFonts w:ascii="Garamond" w:hAnsi="Garamond" w:cs="Arial"/>
        </w:rPr>
        <w:t xml:space="preserve"> </w:t>
      </w:r>
      <w:r w:rsidR="002875B2">
        <w:rPr>
          <w:rFonts w:ascii="Garamond" w:hAnsi="Garamond" w:cs="Arial"/>
        </w:rPr>
        <w:t>One might think that informational integration engenders coherence, which might be taken to be necessary for justification. But coherence concerns rational relations between beliefs, which is quite different than the technical notion of informational integration invoked by IIT (which can occur in low-level electrical systems as well as conscious perception). There is little reason to think the latter suffices for the former.</w:t>
      </w:r>
    </w:p>
    <w:p w14:paraId="5DAE1B44" w14:textId="77777777" w:rsidR="00A10FE8" w:rsidRPr="00E72ADA" w:rsidRDefault="00A10FE8" w:rsidP="004F69DB">
      <w:pPr>
        <w:spacing w:line="480" w:lineRule="auto"/>
        <w:rPr>
          <w:rFonts w:ascii="Garamond" w:hAnsi="Garamond" w:cs="Arial"/>
        </w:rPr>
      </w:pPr>
      <w:r>
        <w:rPr>
          <w:rFonts w:ascii="Garamond" w:hAnsi="Garamond" w:cs="Arial"/>
        </w:rPr>
        <w:lastRenderedPageBreak/>
        <w:t xml:space="preserve"> </w:t>
      </w:r>
    </w:p>
    <w:p w14:paraId="7B58F9E8" w14:textId="6B06AEE1" w:rsidR="00A10FE8" w:rsidRPr="00801F1C" w:rsidRDefault="00A10FE8" w:rsidP="004F69DB">
      <w:pPr>
        <w:spacing w:line="480" w:lineRule="auto"/>
        <w:outlineLvl w:val="0"/>
        <w:rPr>
          <w:rFonts w:ascii="Garamond" w:hAnsi="Garamond" w:cs="Arial"/>
          <w:b/>
        </w:rPr>
      </w:pPr>
      <w:r>
        <w:rPr>
          <w:rFonts w:ascii="Garamond" w:hAnsi="Garamond" w:cs="Arial"/>
          <w:b/>
        </w:rPr>
        <w:t>4.4. Attentional theor</w:t>
      </w:r>
      <w:r w:rsidR="005A7467">
        <w:rPr>
          <w:rFonts w:ascii="Garamond" w:hAnsi="Garamond" w:cs="Arial"/>
          <w:b/>
        </w:rPr>
        <w:t>ies</w:t>
      </w:r>
    </w:p>
    <w:p w14:paraId="1F78434D" w14:textId="77777777" w:rsidR="00A10FE8" w:rsidRPr="006436F8" w:rsidRDefault="00A10FE8" w:rsidP="004F69DB">
      <w:pPr>
        <w:spacing w:line="480" w:lineRule="auto"/>
        <w:rPr>
          <w:rFonts w:ascii="Garamond" w:hAnsi="Garamond" w:cs="Arial"/>
        </w:rPr>
      </w:pPr>
      <w:r w:rsidRPr="006D1BC6">
        <w:rPr>
          <w:rFonts w:ascii="Garamond" w:hAnsi="Garamond" w:cs="Arial"/>
        </w:rPr>
        <w:t xml:space="preserve">Perhaps a </w:t>
      </w:r>
      <w:r>
        <w:rPr>
          <w:rFonts w:ascii="Garamond" w:hAnsi="Garamond" w:cs="Arial"/>
        </w:rPr>
        <w:t>more promising approach to consciousness for the phenomenalist is what we will call ‘attentional theories’, theories that identify consciousness with attention (</w:t>
      </w:r>
      <w:r w:rsidRPr="006436F8">
        <w:rPr>
          <w:rFonts w:ascii="Garamond" w:hAnsi="Garamond" w:cs="Arial"/>
        </w:rPr>
        <w:t xml:space="preserve">e.g., </w:t>
      </w:r>
      <w:r>
        <w:rPr>
          <w:rFonts w:ascii="Garamond" w:hAnsi="Garamond" w:cs="Arial"/>
        </w:rPr>
        <w:t xml:space="preserve">Posner 1994; Prinz 2000; </w:t>
      </w:r>
      <w:r w:rsidRPr="00643DCA">
        <w:rPr>
          <w:rFonts w:ascii="Garamond" w:hAnsi="Garamond"/>
        </w:rPr>
        <w:t>Graziano</w:t>
      </w:r>
      <w:r>
        <w:rPr>
          <w:rFonts w:ascii="Garamond" w:hAnsi="Garamond"/>
        </w:rPr>
        <w:t xml:space="preserve"> </w:t>
      </w:r>
      <w:r w:rsidRPr="00643DCA">
        <w:rPr>
          <w:rFonts w:ascii="Garamond" w:hAnsi="Garamond"/>
        </w:rPr>
        <w:t>&amp; Kastner</w:t>
      </w:r>
      <w:r>
        <w:rPr>
          <w:rFonts w:ascii="Garamond" w:hAnsi="Garamond" w:cs="Arial"/>
        </w:rPr>
        <w:t xml:space="preserve"> 2011; Prinz 2012):</w:t>
      </w:r>
    </w:p>
    <w:p w14:paraId="63BAAAED" w14:textId="77777777" w:rsidR="00A10FE8" w:rsidRDefault="00A10FE8" w:rsidP="004F69DB">
      <w:pPr>
        <w:spacing w:line="480" w:lineRule="auto"/>
        <w:rPr>
          <w:rFonts w:ascii="Garamond" w:hAnsi="Garamond" w:cs="Arial"/>
          <w:highlight w:val="yellow"/>
        </w:rPr>
      </w:pPr>
    </w:p>
    <w:p w14:paraId="0B3C2AA8" w14:textId="77777777" w:rsidR="00A10FE8" w:rsidRPr="006436F8" w:rsidRDefault="00A10FE8" w:rsidP="004F69DB">
      <w:pPr>
        <w:spacing w:line="480" w:lineRule="auto"/>
        <w:ind w:left="720"/>
        <w:rPr>
          <w:rFonts w:ascii="Garamond" w:hAnsi="Garamond" w:cs="Arial"/>
        </w:rPr>
      </w:pPr>
      <w:r w:rsidRPr="006436F8">
        <w:rPr>
          <w:rFonts w:ascii="Garamond" w:hAnsi="Garamond" w:cs="Arial"/>
          <w:b/>
        </w:rPr>
        <w:t>Attentional theor</w:t>
      </w:r>
      <w:r>
        <w:rPr>
          <w:rFonts w:ascii="Garamond" w:hAnsi="Garamond" w:cs="Arial"/>
          <w:b/>
        </w:rPr>
        <w:t>ies</w:t>
      </w:r>
      <w:r w:rsidRPr="006436F8">
        <w:rPr>
          <w:rFonts w:ascii="Garamond" w:hAnsi="Garamond" w:cs="Arial"/>
        </w:rPr>
        <w:t xml:space="preserve">: A perceptual state P is conscious </w:t>
      </w:r>
      <w:proofErr w:type="spellStart"/>
      <w:r w:rsidRPr="006436F8">
        <w:rPr>
          <w:rFonts w:ascii="Garamond" w:hAnsi="Garamond" w:cs="Arial"/>
        </w:rPr>
        <w:t>iff</w:t>
      </w:r>
      <w:proofErr w:type="spellEnd"/>
      <w:r w:rsidRPr="006436F8">
        <w:rPr>
          <w:rFonts w:ascii="Garamond" w:hAnsi="Garamond" w:cs="Arial"/>
        </w:rPr>
        <w:t xml:space="preserve"> P is suitably modulated by attention.</w:t>
      </w:r>
    </w:p>
    <w:p w14:paraId="1E3D195E" w14:textId="77777777" w:rsidR="00A10FE8" w:rsidRPr="00FB0F94" w:rsidRDefault="00A10FE8" w:rsidP="004F69DB">
      <w:pPr>
        <w:spacing w:line="480" w:lineRule="auto"/>
        <w:rPr>
          <w:rFonts w:ascii="Garamond" w:hAnsi="Garamond" w:cs="Arial"/>
        </w:rPr>
      </w:pPr>
    </w:p>
    <w:p w14:paraId="2902F6AE" w14:textId="3C83D6F6" w:rsidR="00A10FE8" w:rsidRDefault="00A10FE8" w:rsidP="004F69DB">
      <w:pPr>
        <w:spacing w:line="480" w:lineRule="auto"/>
        <w:rPr>
          <w:rFonts w:ascii="Garamond" w:hAnsi="Garamond" w:cs="Arial"/>
        </w:rPr>
      </w:pPr>
      <w:r>
        <w:rPr>
          <w:rFonts w:ascii="Garamond" w:hAnsi="Garamond" w:cs="Arial"/>
        </w:rPr>
        <w:t xml:space="preserve">Attentional theories are typically supported by the well-known evidence that consciousness often disappears under attentional load, as in cases of </w:t>
      </w:r>
      <w:r w:rsidRPr="00AD3B77">
        <w:rPr>
          <w:rFonts w:ascii="Garamond" w:hAnsi="Garamond" w:cs="Arial"/>
          <w:i/>
        </w:rPr>
        <w:t>inattentional blindness</w:t>
      </w:r>
      <w:r>
        <w:rPr>
          <w:rFonts w:ascii="Garamond" w:hAnsi="Garamond" w:cs="Arial"/>
        </w:rPr>
        <w:t xml:space="preserve"> (e.g., Mack &amp; Rock 1998). And it does seem </w:t>
      </w:r>
      <w:r w:rsidR="002B0C9B">
        <w:rPr>
          <w:rFonts w:ascii="Garamond" w:hAnsi="Garamond" w:cs="Arial"/>
        </w:rPr>
        <w:t xml:space="preserve">tempting to think </w:t>
      </w:r>
      <w:r>
        <w:rPr>
          <w:rFonts w:ascii="Garamond" w:hAnsi="Garamond" w:cs="Arial"/>
        </w:rPr>
        <w:t xml:space="preserve">attention </w:t>
      </w:r>
      <w:r w:rsidR="002B0C9B">
        <w:rPr>
          <w:rFonts w:ascii="Garamond" w:hAnsi="Garamond" w:cs="Arial"/>
        </w:rPr>
        <w:t xml:space="preserve">is </w:t>
      </w:r>
      <w:r>
        <w:rPr>
          <w:rFonts w:ascii="Garamond" w:hAnsi="Garamond" w:cs="Arial"/>
        </w:rPr>
        <w:t>relevant to perceptual justification. Indeed, the idea that an inattentive perceptual state could justify a belief seems almost contradictory</w:t>
      </w:r>
      <w:r w:rsidR="002B0C9B">
        <w:rPr>
          <w:rFonts w:ascii="Garamond" w:hAnsi="Garamond" w:cs="Arial"/>
        </w:rPr>
        <w:t xml:space="preserve"> (though see </w:t>
      </w:r>
      <w:proofErr w:type="spellStart"/>
      <w:r w:rsidR="002B0C9B">
        <w:rPr>
          <w:rFonts w:ascii="Garamond" w:hAnsi="Garamond" w:cs="Arial"/>
        </w:rPr>
        <w:t>Silins</w:t>
      </w:r>
      <w:proofErr w:type="spellEnd"/>
      <w:r w:rsidR="002B0C9B">
        <w:rPr>
          <w:rFonts w:ascii="Garamond" w:hAnsi="Garamond" w:cs="Arial"/>
        </w:rPr>
        <w:t xml:space="preserve"> &amp; Siegel 2014)</w:t>
      </w:r>
      <w:r>
        <w:rPr>
          <w:rFonts w:ascii="Garamond" w:hAnsi="Garamond" w:cs="Arial"/>
        </w:rPr>
        <w:t>.</w:t>
      </w:r>
    </w:p>
    <w:p w14:paraId="71BE2848" w14:textId="41FC14D2" w:rsidR="00A10FE8" w:rsidRDefault="00A10FE8" w:rsidP="004F69DB">
      <w:pPr>
        <w:spacing w:line="480" w:lineRule="auto"/>
        <w:rPr>
          <w:rFonts w:ascii="Garamond" w:hAnsi="Garamond" w:cs="Arial"/>
        </w:rPr>
      </w:pPr>
      <w:r>
        <w:rPr>
          <w:rFonts w:ascii="Garamond" w:hAnsi="Garamond" w:cs="Arial"/>
        </w:rPr>
        <w:tab/>
        <w:t>Whether or not attention is relevant to justification depends on what attention is—and there is much controversy about how to understand the phenomenon, and even whether it is a unitar</w:t>
      </w:r>
      <w:r w:rsidR="004B560E">
        <w:rPr>
          <w:rFonts w:ascii="Garamond" w:hAnsi="Garamond" w:cs="Arial"/>
        </w:rPr>
        <w:t>y construct</w:t>
      </w:r>
      <w:r>
        <w:rPr>
          <w:rFonts w:ascii="Garamond" w:hAnsi="Garamond" w:cs="Arial"/>
        </w:rPr>
        <w:t xml:space="preserve">. </w:t>
      </w:r>
      <w:r w:rsidR="00DF4372">
        <w:rPr>
          <w:rFonts w:ascii="Garamond" w:hAnsi="Garamond" w:cs="Arial"/>
        </w:rPr>
        <w:t xml:space="preserve">Here is one example. </w:t>
      </w:r>
      <w:r>
        <w:rPr>
          <w:rFonts w:ascii="Garamond" w:hAnsi="Garamond" w:cs="Arial"/>
        </w:rPr>
        <w:t xml:space="preserve">Some theorists propose that attention modulates the content of perception—making it, for example, more determinate (e.g., </w:t>
      </w:r>
      <w:r w:rsidR="004B560E">
        <w:rPr>
          <w:rFonts w:ascii="Garamond" w:hAnsi="Garamond" w:cs="Arial"/>
        </w:rPr>
        <w:t>Nanay 2010</w:t>
      </w:r>
      <w:r w:rsidR="005A7467">
        <w:rPr>
          <w:rFonts w:ascii="Garamond" w:hAnsi="Garamond" w:cs="Arial"/>
        </w:rPr>
        <w:t>;</w:t>
      </w:r>
      <w:r w:rsidR="004B560E">
        <w:rPr>
          <w:rFonts w:ascii="Garamond" w:hAnsi="Garamond" w:cs="Arial"/>
        </w:rPr>
        <w:t xml:space="preserve"> </w:t>
      </w:r>
      <w:proofErr w:type="spellStart"/>
      <w:r>
        <w:rPr>
          <w:rFonts w:ascii="Garamond" w:hAnsi="Garamond" w:cs="Arial"/>
        </w:rPr>
        <w:t>Stazicker</w:t>
      </w:r>
      <w:proofErr w:type="spellEnd"/>
      <w:r>
        <w:rPr>
          <w:rFonts w:ascii="Garamond" w:hAnsi="Garamond" w:cs="Arial"/>
        </w:rPr>
        <w:t xml:space="preserve"> 2011). </w:t>
      </w:r>
      <w:r w:rsidR="00D91F96">
        <w:rPr>
          <w:rFonts w:ascii="Garamond" w:hAnsi="Garamond" w:cs="Arial"/>
        </w:rPr>
        <w:t xml:space="preserve">For example, inattentively perceiving a strawberry may present it as being some shade of red or other, but attentively perceiving it will present it as being a particular shade of red. </w:t>
      </w:r>
      <w:r w:rsidR="00DF4372">
        <w:rPr>
          <w:rFonts w:ascii="Garamond" w:hAnsi="Garamond" w:cs="Arial"/>
        </w:rPr>
        <w:t xml:space="preserve">On this way of understanding attention, </w:t>
      </w:r>
      <w:r w:rsidR="00B1725C">
        <w:rPr>
          <w:rFonts w:ascii="Garamond" w:hAnsi="Garamond" w:cs="Arial"/>
        </w:rPr>
        <w:t xml:space="preserve">as long as we also assume that attention cannot be unconscious (an assumption not shared by at least some proponents of this way of thinking about attention) </w:t>
      </w:r>
      <w:r>
        <w:rPr>
          <w:rFonts w:ascii="Garamond" w:hAnsi="Garamond" w:cs="Arial"/>
        </w:rPr>
        <w:t xml:space="preserve">an argument could be made that only conscious perception can be justificatory. </w:t>
      </w:r>
      <w:r w:rsidR="00DF4372">
        <w:rPr>
          <w:rFonts w:ascii="Garamond" w:hAnsi="Garamond" w:cs="Arial"/>
        </w:rPr>
        <w:t xml:space="preserve">The general upshot </w:t>
      </w:r>
      <w:r w:rsidR="00DF4372">
        <w:rPr>
          <w:rFonts w:ascii="Garamond" w:hAnsi="Garamond" w:cs="Arial"/>
        </w:rPr>
        <w:lastRenderedPageBreak/>
        <w:t xml:space="preserve">would be that </w:t>
      </w:r>
      <w:r>
        <w:rPr>
          <w:rFonts w:ascii="Garamond" w:hAnsi="Garamond" w:cs="Arial"/>
        </w:rPr>
        <w:t>the peculiar force of presentational phenomenology consists in its suitable level of determinateness.</w:t>
      </w:r>
    </w:p>
    <w:p w14:paraId="79250B67" w14:textId="752CE1D4" w:rsidR="00BD2A60" w:rsidRDefault="00BD2A60" w:rsidP="004F69DB">
      <w:pPr>
        <w:spacing w:line="480" w:lineRule="auto"/>
        <w:rPr>
          <w:rFonts w:ascii="Garamond" w:hAnsi="Garamond"/>
        </w:rPr>
      </w:pPr>
      <w:r>
        <w:rPr>
          <w:rFonts w:ascii="Garamond" w:hAnsi="Garamond"/>
        </w:rPr>
        <w:tab/>
        <w:t xml:space="preserve">A </w:t>
      </w:r>
      <w:r w:rsidR="007355E5" w:rsidRPr="009D01C6">
        <w:rPr>
          <w:rFonts w:ascii="Garamond" w:hAnsi="Garamond"/>
        </w:rPr>
        <w:t>theoretical</w:t>
      </w:r>
      <w:r>
        <w:rPr>
          <w:rFonts w:ascii="Garamond" w:hAnsi="Garamond"/>
        </w:rPr>
        <w:t xml:space="preserve"> problem for this view is that it is unclear why determinacy should b</w:t>
      </w:r>
      <w:r w:rsidR="00406633">
        <w:rPr>
          <w:rFonts w:ascii="Garamond" w:hAnsi="Garamond"/>
        </w:rPr>
        <w:t xml:space="preserve">e necessary for epistemic force </w:t>
      </w:r>
      <w:r w:rsidR="005E73BF">
        <w:rPr>
          <w:rFonts w:ascii="Garamond" w:hAnsi="Garamond"/>
        </w:rPr>
        <w:t>(see</w:t>
      </w:r>
      <w:r w:rsidR="00406633">
        <w:rPr>
          <w:rFonts w:ascii="Garamond" w:hAnsi="Garamond"/>
        </w:rPr>
        <w:t>, e.g.,</w:t>
      </w:r>
      <w:r w:rsidR="005E73BF">
        <w:rPr>
          <w:rFonts w:ascii="Garamond" w:hAnsi="Garamond"/>
        </w:rPr>
        <w:t xml:space="preserve"> the vast literature on the speckled hen and also Siegel and </w:t>
      </w:r>
      <w:proofErr w:type="spellStart"/>
      <w:r w:rsidR="005E73BF">
        <w:rPr>
          <w:rFonts w:ascii="Garamond" w:hAnsi="Garamond"/>
        </w:rPr>
        <w:t>Silins</w:t>
      </w:r>
      <w:proofErr w:type="spellEnd"/>
      <w:r w:rsidR="005E73BF">
        <w:rPr>
          <w:rFonts w:ascii="Garamond" w:hAnsi="Garamond"/>
        </w:rPr>
        <w:t xml:space="preserve"> 2015).</w:t>
      </w:r>
      <w:r>
        <w:rPr>
          <w:rFonts w:ascii="Garamond" w:hAnsi="Garamond"/>
        </w:rPr>
        <w:t xml:space="preserve"> Suppose an unattended (and thus, by hypothesis, unconscious) perceptual state represents merely the determinable property </w:t>
      </w:r>
      <w:r>
        <w:rPr>
          <w:rFonts w:ascii="Garamond" w:hAnsi="Garamond"/>
          <w:i/>
        </w:rPr>
        <w:t>red</w:t>
      </w:r>
      <w:r>
        <w:rPr>
          <w:rFonts w:ascii="Garamond" w:hAnsi="Garamond"/>
        </w:rPr>
        <w:t xml:space="preserve">, and that when attended (and thus made conscious), it comes to represent the determinate property </w:t>
      </w:r>
      <w:r>
        <w:rPr>
          <w:rFonts w:ascii="Garamond" w:hAnsi="Garamond"/>
          <w:i/>
        </w:rPr>
        <w:t>red</w:t>
      </w:r>
      <w:r>
        <w:rPr>
          <w:rFonts w:ascii="Garamond" w:hAnsi="Garamond"/>
          <w:i/>
          <w:vertAlign w:val="subscript"/>
        </w:rPr>
        <w:t>8</w:t>
      </w:r>
      <w:r>
        <w:rPr>
          <w:rFonts w:ascii="Garamond" w:hAnsi="Garamond"/>
        </w:rPr>
        <w:t>. The attended perceptual state could justify the belief that the object is red</w:t>
      </w:r>
      <w:r>
        <w:rPr>
          <w:rFonts w:ascii="Garamond" w:hAnsi="Garamond"/>
          <w:vertAlign w:val="subscript"/>
        </w:rPr>
        <w:t>8</w:t>
      </w:r>
      <w:r>
        <w:rPr>
          <w:rFonts w:ascii="Garamond" w:hAnsi="Garamond"/>
        </w:rPr>
        <w:t xml:space="preserve"> while the unattended state arguably could not. But there is no reason to think that the unattended perceptual state could not justify that belief that the object is red</w:t>
      </w:r>
      <w:r w:rsidR="001272FF">
        <w:rPr>
          <w:rFonts w:ascii="Garamond" w:hAnsi="Garamond"/>
        </w:rPr>
        <w:t xml:space="preserve">. We have justified beliefs about </w:t>
      </w:r>
      <w:r w:rsidR="006D7BE3">
        <w:rPr>
          <w:rFonts w:ascii="Garamond" w:hAnsi="Garamond"/>
        </w:rPr>
        <w:t>object in the periphery of our vision all the time!</w:t>
      </w:r>
      <w:r>
        <w:rPr>
          <w:rFonts w:ascii="Garamond" w:hAnsi="Garamond"/>
        </w:rPr>
        <w:t xml:space="preserve"> That is, if attention modulates the determinacy of perceptual contents, then it may modulate the determinacy of the belief conte</w:t>
      </w:r>
      <w:r w:rsidR="00406633">
        <w:rPr>
          <w:rFonts w:ascii="Garamond" w:hAnsi="Garamond"/>
        </w:rPr>
        <w:t>nts that perception can justify.</w:t>
      </w:r>
      <w:r>
        <w:rPr>
          <w:rFonts w:ascii="Garamond" w:hAnsi="Garamond"/>
        </w:rPr>
        <w:t xml:space="preserve"> </w:t>
      </w:r>
      <w:r w:rsidR="00406633">
        <w:rPr>
          <w:rFonts w:ascii="Garamond" w:hAnsi="Garamond"/>
        </w:rPr>
        <w:t>B</w:t>
      </w:r>
      <w:r>
        <w:rPr>
          <w:rFonts w:ascii="Garamond" w:hAnsi="Garamond"/>
        </w:rPr>
        <w:t xml:space="preserve">ut it does not follow that unattended perceptual states cannot justify beliefs with determinable contents. The view on offer therefore fails to demonstrate that unconscious perceptual states have </w:t>
      </w:r>
      <w:r>
        <w:rPr>
          <w:rFonts w:ascii="Garamond" w:hAnsi="Garamond"/>
          <w:i/>
        </w:rPr>
        <w:t>no</w:t>
      </w:r>
      <w:r>
        <w:rPr>
          <w:rFonts w:ascii="Garamond" w:hAnsi="Garamond"/>
        </w:rPr>
        <w:t xml:space="preserve"> epistemic force. At most, it demonstrates that their epistemic force is constrained to certain classes of contents.</w:t>
      </w:r>
      <w:r w:rsidR="00A2025E">
        <w:rPr>
          <w:rStyle w:val="FootnoteReference"/>
          <w:rFonts w:ascii="Garamond" w:hAnsi="Garamond"/>
        </w:rPr>
        <w:footnoteReference w:id="12"/>
      </w:r>
      <w:r w:rsidR="0042152B">
        <w:rPr>
          <w:rFonts w:ascii="Garamond" w:hAnsi="Garamond"/>
        </w:rPr>
        <w:t xml:space="preserve"> </w:t>
      </w:r>
      <w:r w:rsidR="008900FB" w:rsidRPr="006D2030">
        <w:rPr>
          <w:rFonts w:ascii="Garamond" w:hAnsi="Garamond" w:cs="Arial"/>
        </w:rPr>
        <w:t xml:space="preserve"> </w:t>
      </w:r>
    </w:p>
    <w:p w14:paraId="01B925F8" w14:textId="67F38F7A" w:rsidR="00A10FE8" w:rsidRDefault="00A10FE8" w:rsidP="004F69DB">
      <w:pPr>
        <w:spacing w:line="480" w:lineRule="auto"/>
        <w:rPr>
          <w:rFonts w:ascii="Garamond" w:hAnsi="Garamond" w:cs="Arial"/>
        </w:rPr>
      </w:pPr>
      <w:r w:rsidRPr="006D2030">
        <w:rPr>
          <w:rFonts w:ascii="Garamond" w:hAnsi="Garamond" w:cs="Arial"/>
        </w:rPr>
        <w:tab/>
      </w:r>
      <w:r w:rsidR="00BC1582">
        <w:rPr>
          <w:rFonts w:ascii="Garamond" w:hAnsi="Garamond" w:cs="Arial"/>
        </w:rPr>
        <w:t>One of t</w:t>
      </w:r>
      <w:r>
        <w:rPr>
          <w:rFonts w:ascii="Garamond" w:hAnsi="Garamond" w:cs="Arial"/>
        </w:rPr>
        <w:t>he main defender</w:t>
      </w:r>
      <w:r w:rsidR="00BC1582">
        <w:rPr>
          <w:rFonts w:ascii="Garamond" w:hAnsi="Garamond" w:cs="Arial"/>
        </w:rPr>
        <w:t>s</w:t>
      </w:r>
      <w:r>
        <w:rPr>
          <w:rFonts w:ascii="Garamond" w:hAnsi="Garamond" w:cs="Arial"/>
        </w:rPr>
        <w:t xml:space="preserve"> of the attentional theory of consciousness, Jesse Prinz, </w:t>
      </w:r>
      <w:r w:rsidR="00B13ABF">
        <w:rPr>
          <w:rFonts w:ascii="Garamond" w:hAnsi="Garamond" w:cs="Arial"/>
        </w:rPr>
        <w:t xml:space="preserve">instead </w:t>
      </w:r>
      <w:r>
        <w:rPr>
          <w:rFonts w:ascii="Garamond" w:hAnsi="Garamond" w:cs="Arial"/>
        </w:rPr>
        <w:t>identifies attention with the gateway to the psychological subsystem known as ‘working memory’. Working memory is the system that putatively stores information on the order of seconds in the service of ongoing tasks</w:t>
      </w:r>
      <w:r w:rsidR="00B13ABF">
        <w:rPr>
          <w:rFonts w:ascii="Garamond" w:hAnsi="Garamond" w:cs="Arial"/>
        </w:rPr>
        <w:t xml:space="preserve"> (Baddeley 1986; Luck &amp; Vogel 2013)</w:t>
      </w:r>
      <w:r>
        <w:rPr>
          <w:rFonts w:ascii="Garamond" w:hAnsi="Garamond" w:cs="Arial"/>
        </w:rPr>
        <w:t>. On Prinz’s view, then, attention’s role is encoding information into memory, not necessarily to modulate that information.</w:t>
      </w:r>
    </w:p>
    <w:p w14:paraId="36F23C83" w14:textId="064187E3" w:rsidR="00A10FE8" w:rsidRPr="008E5F04" w:rsidRDefault="00A10FE8" w:rsidP="004F69DB">
      <w:pPr>
        <w:spacing w:line="480" w:lineRule="auto"/>
        <w:rPr>
          <w:rFonts w:ascii="Garamond" w:hAnsi="Garamond" w:cs="Arial"/>
        </w:rPr>
      </w:pPr>
      <w:r>
        <w:rPr>
          <w:rFonts w:ascii="Garamond" w:hAnsi="Garamond" w:cs="Arial"/>
        </w:rPr>
        <w:tab/>
      </w:r>
      <w:r w:rsidR="006926F3">
        <w:rPr>
          <w:rFonts w:ascii="Garamond" w:hAnsi="Garamond" w:cs="Arial"/>
        </w:rPr>
        <w:t>But this conception of attention makes the attentional view susceptible to the same sort of criticism that undermined GWT and IIT’s substantiation of phenomenalism. One might think that</w:t>
      </w:r>
      <w:r>
        <w:rPr>
          <w:rFonts w:ascii="Garamond" w:hAnsi="Garamond" w:cs="Arial"/>
        </w:rPr>
        <w:t xml:space="preserve">, </w:t>
      </w:r>
      <w:r>
        <w:rPr>
          <w:rFonts w:ascii="Garamond" w:hAnsi="Garamond" w:cs="Arial"/>
        </w:rPr>
        <w:lastRenderedPageBreak/>
        <w:t>if a perceptual state is not available</w:t>
      </w:r>
      <w:r w:rsidR="006926F3">
        <w:rPr>
          <w:rFonts w:ascii="Garamond" w:hAnsi="Garamond" w:cs="Arial"/>
        </w:rPr>
        <w:t xml:space="preserve"> to working memory</w:t>
      </w:r>
      <w:r>
        <w:rPr>
          <w:rFonts w:ascii="Garamond" w:hAnsi="Garamond" w:cs="Arial"/>
        </w:rPr>
        <w:t xml:space="preserve">, then it cannot justify downstream beliefs for it cannot cause or influence any such beliefs. But that at best demonstrates that unconscious perceptual states do not </w:t>
      </w:r>
      <w:r w:rsidR="008D5E6F">
        <w:rPr>
          <w:rFonts w:ascii="Garamond" w:hAnsi="Garamond" w:cs="Arial"/>
        </w:rPr>
        <w:t xml:space="preserve">in fact </w:t>
      </w:r>
      <w:r>
        <w:rPr>
          <w:rFonts w:ascii="Garamond" w:hAnsi="Garamond" w:cs="Arial"/>
        </w:rPr>
        <w:t xml:space="preserve">justify any beliefs, not that they cannot justify them. </w:t>
      </w:r>
      <w:r w:rsidR="002B0C9B">
        <w:rPr>
          <w:rFonts w:ascii="Garamond" w:hAnsi="Garamond" w:cs="Arial"/>
        </w:rPr>
        <w:t>This possibility does not undermine the idea that perceptual states would nonetheless retain their epistemic force</w:t>
      </w:r>
      <w:r w:rsidR="008E5F04">
        <w:rPr>
          <w:rFonts w:ascii="Garamond" w:hAnsi="Garamond" w:cs="Arial"/>
        </w:rPr>
        <w:t xml:space="preserve"> to propositionally justify beliefs</w:t>
      </w:r>
      <w:r w:rsidR="002B0C9B">
        <w:rPr>
          <w:rFonts w:ascii="Garamond" w:hAnsi="Garamond" w:cs="Arial"/>
        </w:rPr>
        <w:t xml:space="preserve">, since </w:t>
      </w:r>
      <w:r w:rsidR="008E5F04">
        <w:rPr>
          <w:rFonts w:ascii="Garamond" w:hAnsi="Garamond" w:cs="Arial"/>
        </w:rPr>
        <w:t xml:space="preserve">propositional justification </w:t>
      </w:r>
      <w:r w:rsidR="002B0C9B">
        <w:rPr>
          <w:rFonts w:ascii="Garamond" w:hAnsi="Garamond" w:cs="Arial"/>
        </w:rPr>
        <w:t>does not require occurrent causal connections to beliefs.</w:t>
      </w:r>
      <w:r w:rsidR="008E5F04">
        <w:rPr>
          <w:rFonts w:ascii="Garamond" w:hAnsi="Garamond" w:cs="Arial"/>
        </w:rPr>
        <w:t xml:space="preserve"> And as argued above, it is implausible that any conscious mechanism is strictly </w:t>
      </w:r>
      <w:r w:rsidR="008E5F04">
        <w:rPr>
          <w:rFonts w:ascii="Garamond" w:hAnsi="Garamond" w:cs="Arial"/>
          <w:i/>
        </w:rPr>
        <w:t>necessary</w:t>
      </w:r>
      <w:r w:rsidR="008E5F04">
        <w:rPr>
          <w:rFonts w:ascii="Garamond" w:hAnsi="Garamond" w:cs="Arial"/>
        </w:rPr>
        <w:t xml:space="preserve"> to form beliefs on the basis of perception.</w:t>
      </w:r>
    </w:p>
    <w:p w14:paraId="17EC5842" w14:textId="77777777" w:rsidR="00A10FE8" w:rsidRPr="00647BBB" w:rsidRDefault="00A10FE8" w:rsidP="004F69DB">
      <w:pPr>
        <w:spacing w:line="480" w:lineRule="auto"/>
        <w:rPr>
          <w:rFonts w:ascii="Garamond" w:hAnsi="Garamond" w:cs="Arial"/>
        </w:rPr>
      </w:pPr>
    </w:p>
    <w:p w14:paraId="7740CD48" w14:textId="71B6D4E3" w:rsidR="00901143" w:rsidRPr="000F2D8D" w:rsidRDefault="00901143" w:rsidP="004F69DB">
      <w:pPr>
        <w:numPr>
          <w:ilvl w:val="0"/>
          <w:numId w:val="1"/>
        </w:numPr>
        <w:spacing w:line="480" w:lineRule="auto"/>
        <w:rPr>
          <w:rFonts w:ascii="Garamond" w:hAnsi="Garamond" w:cs="Arial"/>
          <w:b/>
        </w:rPr>
      </w:pPr>
      <w:r>
        <w:rPr>
          <w:rFonts w:ascii="Garamond" w:hAnsi="Garamond" w:cs="Arial"/>
          <w:b/>
        </w:rPr>
        <w:t>Conclusions</w:t>
      </w:r>
    </w:p>
    <w:p w14:paraId="7C8CF708" w14:textId="354E5DF5" w:rsidR="00050892" w:rsidRDefault="00050892" w:rsidP="004F69DB">
      <w:pPr>
        <w:spacing w:line="480" w:lineRule="auto"/>
        <w:rPr>
          <w:rFonts w:ascii="Garamond" w:hAnsi="Garamond" w:cs="Arial"/>
        </w:rPr>
      </w:pPr>
      <w:r w:rsidRPr="00050892">
        <w:rPr>
          <w:rFonts w:ascii="Garamond" w:hAnsi="Garamond" w:cs="Arial"/>
        </w:rPr>
        <w:t xml:space="preserve">We naturally cannot evaluate all of the reasons to doubt that unconscious perceptual states can </w:t>
      </w:r>
      <w:proofErr w:type="gramStart"/>
      <w:r w:rsidRPr="00050892">
        <w:rPr>
          <w:rFonts w:ascii="Garamond" w:hAnsi="Garamond" w:cs="Arial"/>
        </w:rPr>
        <w:t>justify</w:t>
      </w:r>
      <w:proofErr w:type="gramEnd"/>
      <w:r w:rsidRPr="00050892">
        <w:rPr>
          <w:rFonts w:ascii="Garamond" w:hAnsi="Garamond" w:cs="Arial"/>
        </w:rPr>
        <w:t xml:space="preserve"> beliefs, nor can we explore all of the potential ways that consciousness modifies perceptual states. </w:t>
      </w:r>
      <w:r w:rsidR="00855522">
        <w:rPr>
          <w:rFonts w:ascii="Garamond" w:hAnsi="Garamond" w:cs="Arial"/>
        </w:rPr>
        <w:t>Perhaps the question is settled at the outset because some strong version of internalism is correct. B</w:t>
      </w:r>
      <w:r w:rsidRPr="00050892">
        <w:rPr>
          <w:rFonts w:ascii="Garamond" w:hAnsi="Garamond" w:cs="Arial"/>
        </w:rPr>
        <w:t xml:space="preserve">ut from our brief survey of theories of consciousness, we find it at best unclear </w:t>
      </w:r>
      <w:r w:rsidR="00855522">
        <w:rPr>
          <w:rFonts w:ascii="Garamond" w:hAnsi="Garamond" w:cs="Arial"/>
        </w:rPr>
        <w:t>why</w:t>
      </w:r>
      <w:r w:rsidRPr="00050892">
        <w:rPr>
          <w:rFonts w:ascii="Garamond" w:hAnsi="Garamond" w:cs="Arial"/>
        </w:rPr>
        <w:t xml:space="preserve"> consciousness </w:t>
      </w:r>
      <w:r w:rsidR="00855522">
        <w:rPr>
          <w:rFonts w:ascii="Garamond" w:hAnsi="Garamond" w:cs="Arial"/>
        </w:rPr>
        <w:t>would be</w:t>
      </w:r>
      <w:r w:rsidR="006013FD">
        <w:rPr>
          <w:rFonts w:ascii="Garamond" w:hAnsi="Garamond" w:cs="Arial"/>
        </w:rPr>
        <w:t xml:space="preserve"> necessary for </w:t>
      </w:r>
      <w:r w:rsidRPr="00050892">
        <w:rPr>
          <w:rFonts w:ascii="Garamond" w:hAnsi="Garamond" w:cs="Arial"/>
        </w:rPr>
        <w:t xml:space="preserve">epistemic force. </w:t>
      </w:r>
      <w:r w:rsidR="00B777C9">
        <w:rPr>
          <w:rFonts w:ascii="Garamond" w:hAnsi="Garamond" w:cs="Arial"/>
        </w:rPr>
        <w:t xml:space="preserve">So if any of </w:t>
      </w:r>
      <w:r w:rsidR="00490EB8">
        <w:rPr>
          <w:rFonts w:ascii="Garamond" w:hAnsi="Garamond" w:cs="Arial"/>
        </w:rPr>
        <w:t>the</w:t>
      </w:r>
      <w:r w:rsidR="00B777C9">
        <w:rPr>
          <w:rFonts w:ascii="Garamond" w:hAnsi="Garamond" w:cs="Arial"/>
        </w:rPr>
        <w:t>se</w:t>
      </w:r>
      <w:r w:rsidR="00490EB8">
        <w:rPr>
          <w:rFonts w:ascii="Garamond" w:hAnsi="Garamond" w:cs="Arial"/>
        </w:rPr>
        <w:t xml:space="preserve"> major </w:t>
      </w:r>
      <w:r w:rsidR="00356C03">
        <w:rPr>
          <w:rFonts w:ascii="Garamond" w:hAnsi="Garamond" w:cs="Arial"/>
        </w:rPr>
        <w:t xml:space="preserve">theories </w:t>
      </w:r>
      <w:r w:rsidR="00490EB8">
        <w:rPr>
          <w:rFonts w:ascii="Garamond" w:hAnsi="Garamond" w:cs="Arial"/>
        </w:rPr>
        <w:t xml:space="preserve">in the </w:t>
      </w:r>
      <w:r w:rsidR="006013FD">
        <w:rPr>
          <w:rFonts w:ascii="Garamond" w:hAnsi="Garamond" w:cs="Arial"/>
        </w:rPr>
        <w:t xml:space="preserve">study of </w:t>
      </w:r>
      <w:r w:rsidR="00B777C9">
        <w:rPr>
          <w:rFonts w:ascii="Garamond" w:hAnsi="Garamond" w:cs="Arial"/>
        </w:rPr>
        <w:t>consciousness</w:t>
      </w:r>
      <w:r w:rsidR="00490EB8">
        <w:rPr>
          <w:rFonts w:ascii="Garamond" w:hAnsi="Garamond" w:cs="Arial"/>
        </w:rPr>
        <w:t xml:space="preserve"> are correct, </w:t>
      </w:r>
      <w:r w:rsidR="00EA088B">
        <w:rPr>
          <w:rFonts w:ascii="Garamond" w:hAnsi="Garamond" w:cs="Arial"/>
        </w:rPr>
        <w:t>unconscious perceptual justification seem</w:t>
      </w:r>
      <w:r w:rsidR="00356C03">
        <w:rPr>
          <w:rFonts w:ascii="Garamond" w:hAnsi="Garamond" w:cs="Arial"/>
        </w:rPr>
        <w:t>s</w:t>
      </w:r>
      <w:r w:rsidR="00EA088B">
        <w:rPr>
          <w:rFonts w:ascii="Garamond" w:hAnsi="Garamond" w:cs="Arial"/>
        </w:rPr>
        <w:t xml:space="preserve"> to be on the table</w:t>
      </w:r>
      <w:r w:rsidR="00A10FE8" w:rsidRPr="002D10A8">
        <w:rPr>
          <w:rFonts w:ascii="Garamond" w:hAnsi="Garamond" w:cs="Arial"/>
        </w:rPr>
        <w:t xml:space="preserve">. Presuming perceptual states do justify downstream beliefs, such justification is generated </w:t>
      </w:r>
      <w:r w:rsidR="00F547CD">
        <w:rPr>
          <w:rFonts w:ascii="Garamond" w:hAnsi="Garamond" w:cs="Arial"/>
        </w:rPr>
        <w:t xml:space="preserve">(at least partly) independently of consciousness. </w:t>
      </w:r>
    </w:p>
    <w:p w14:paraId="16940479" w14:textId="45EE44BB" w:rsidR="00EA088B" w:rsidRDefault="00EA088B" w:rsidP="004F69DB">
      <w:pPr>
        <w:spacing w:line="480" w:lineRule="auto"/>
        <w:rPr>
          <w:rFonts w:ascii="Garamond" w:hAnsi="Garamond" w:cs="Arial"/>
        </w:rPr>
      </w:pPr>
      <w:r>
        <w:rPr>
          <w:rFonts w:ascii="Garamond" w:hAnsi="Garamond" w:cs="Arial"/>
        </w:rPr>
        <w:tab/>
        <w:t>We have</w:t>
      </w:r>
      <w:r w:rsidR="008D5E6F">
        <w:rPr>
          <w:rFonts w:ascii="Garamond" w:hAnsi="Garamond" w:cs="Arial"/>
        </w:rPr>
        <w:t xml:space="preserve"> no</w:t>
      </w:r>
      <w:r>
        <w:rPr>
          <w:rFonts w:ascii="Garamond" w:hAnsi="Garamond" w:cs="Arial"/>
        </w:rPr>
        <w:t xml:space="preserve">t, of course, ruled out that consciousness may add to a state’s justificatory powers. If, for example, the attentional view on which attention makes more determinate perceptual states’ contents is correct, then one might argue that conscious perception can justify more beliefs, or offer stronger justification for belief, than unconscious perception. But </w:t>
      </w:r>
      <w:r w:rsidR="00E42536">
        <w:rPr>
          <w:rFonts w:ascii="Garamond" w:hAnsi="Garamond" w:cs="Arial"/>
        </w:rPr>
        <w:t xml:space="preserve">since most theories of consciousness do not have this upshot, </w:t>
      </w:r>
      <w:r>
        <w:rPr>
          <w:rFonts w:ascii="Garamond" w:hAnsi="Garamond" w:cs="Arial"/>
        </w:rPr>
        <w:t xml:space="preserve">we think it is quite plausible that consciousness is not required for justification. </w:t>
      </w:r>
    </w:p>
    <w:p w14:paraId="50201CFF" w14:textId="1983868B" w:rsidR="00050892" w:rsidRDefault="00EA088B" w:rsidP="004F69DB">
      <w:pPr>
        <w:spacing w:line="480" w:lineRule="auto"/>
        <w:rPr>
          <w:rFonts w:ascii="Garamond" w:hAnsi="Garamond" w:cs="Arial"/>
        </w:rPr>
      </w:pPr>
      <w:r>
        <w:rPr>
          <w:rFonts w:ascii="Garamond" w:hAnsi="Garamond" w:cs="Arial"/>
        </w:rPr>
        <w:lastRenderedPageBreak/>
        <w:tab/>
      </w:r>
      <w:r w:rsidR="00855522">
        <w:rPr>
          <w:rFonts w:ascii="Garamond" w:hAnsi="Garamond" w:cs="Arial"/>
        </w:rPr>
        <w:t>W</w:t>
      </w:r>
      <w:r>
        <w:rPr>
          <w:rFonts w:ascii="Garamond" w:hAnsi="Garamond" w:cs="Arial"/>
        </w:rPr>
        <w:t>e need not</w:t>
      </w:r>
      <w:r w:rsidR="00356C03">
        <w:rPr>
          <w:rFonts w:ascii="Garamond" w:hAnsi="Garamond" w:cs="Arial"/>
        </w:rPr>
        <w:t>, however,</w:t>
      </w:r>
      <w:r>
        <w:rPr>
          <w:rFonts w:ascii="Garamond" w:hAnsi="Garamond" w:cs="Arial"/>
        </w:rPr>
        <w:t xml:space="preserve"> reject </w:t>
      </w:r>
      <w:r w:rsidR="004074BE">
        <w:rPr>
          <w:rFonts w:ascii="Garamond" w:hAnsi="Garamond" w:cs="Arial"/>
        </w:rPr>
        <w:t>all aspects of</w:t>
      </w:r>
      <w:r>
        <w:rPr>
          <w:rFonts w:ascii="Garamond" w:hAnsi="Garamond" w:cs="Arial"/>
        </w:rPr>
        <w:t xml:space="preserve"> phenomenalism </w:t>
      </w:r>
      <w:r w:rsidR="006013FD">
        <w:rPr>
          <w:rFonts w:ascii="Garamond" w:hAnsi="Garamond" w:cs="Arial"/>
          <w:i/>
        </w:rPr>
        <w:t>tout court</w:t>
      </w:r>
      <w:r w:rsidR="00050892">
        <w:rPr>
          <w:rFonts w:ascii="Garamond" w:hAnsi="Garamond" w:cs="Arial"/>
        </w:rPr>
        <w:t xml:space="preserve">. </w:t>
      </w:r>
      <w:r>
        <w:rPr>
          <w:rFonts w:ascii="Garamond" w:hAnsi="Garamond" w:cs="Arial"/>
        </w:rPr>
        <w:t>Though we think that insights from consciousness studies question the view that consciousness is necessary</w:t>
      </w:r>
      <w:r w:rsidR="004074BE">
        <w:rPr>
          <w:rFonts w:ascii="Garamond" w:hAnsi="Garamond" w:cs="Arial"/>
        </w:rPr>
        <w:t xml:space="preserve"> for</w:t>
      </w:r>
      <w:r>
        <w:rPr>
          <w:rFonts w:ascii="Garamond" w:hAnsi="Garamond" w:cs="Arial"/>
        </w:rPr>
        <w:t xml:space="preserve"> perceptual justification, </w:t>
      </w:r>
      <w:r w:rsidR="004074BE">
        <w:rPr>
          <w:rFonts w:ascii="Garamond" w:hAnsi="Garamond" w:cs="Arial"/>
        </w:rPr>
        <w:t>modified versions of phenomenalism remain on the table</w:t>
      </w:r>
      <w:r w:rsidR="00050892">
        <w:rPr>
          <w:rFonts w:ascii="Garamond" w:hAnsi="Garamond" w:cs="Arial"/>
        </w:rPr>
        <w:t xml:space="preserve">. For example, if one is persuaded by the dogmatist’s claim that perceptual </w:t>
      </w:r>
      <w:r w:rsidR="00050892" w:rsidRPr="002D10A8">
        <w:rPr>
          <w:rFonts w:ascii="Garamond" w:hAnsi="Garamond" w:cs="Arial"/>
          <w:i/>
        </w:rPr>
        <w:t>experiences</w:t>
      </w:r>
      <w:r w:rsidR="00050892">
        <w:rPr>
          <w:rFonts w:ascii="Garamond" w:hAnsi="Garamond" w:cs="Arial"/>
        </w:rPr>
        <w:t xml:space="preserve"> provide </w:t>
      </w:r>
      <w:r w:rsidR="00050892">
        <w:rPr>
          <w:rFonts w:ascii="Garamond" w:hAnsi="Garamond" w:cs="Arial"/>
          <w:i/>
        </w:rPr>
        <w:t>prima</w:t>
      </w:r>
      <w:r w:rsidR="00AD4311">
        <w:rPr>
          <w:rFonts w:ascii="Garamond" w:hAnsi="Garamond" w:cs="Arial"/>
          <w:i/>
        </w:rPr>
        <w:t xml:space="preserve"> </w:t>
      </w:r>
      <w:r w:rsidR="00050892" w:rsidRPr="00610FB1">
        <w:rPr>
          <w:rFonts w:ascii="Garamond" w:hAnsi="Garamond" w:cs="Arial"/>
          <w:i/>
        </w:rPr>
        <w:t>facie</w:t>
      </w:r>
      <w:r w:rsidR="00050892">
        <w:rPr>
          <w:rFonts w:ascii="Garamond" w:hAnsi="Garamond" w:cs="Arial"/>
        </w:rPr>
        <w:t xml:space="preserve"> justification for beliefs, then </w:t>
      </w:r>
      <w:r w:rsidR="006013FD">
        <w:rPr>
          <w:rFonts w:ascii="Garamond" w:hAnsi="Garamond" w:cs="Arial"/>
        </w:rPr>
        <w:t xml:space="preserve">one </w:t>
      </w:r>
      <w:r w:rsidR="000F2D8D">
        <w:rPr>
          <w:rFonts w:ascii="Garamond" w:hAnsi="Garamond" w:cs="Arial"/>
        </w:rPr>
        <w:t xml:space="preserve">arguably </w:t>
      </w:r>
      <w:r w:rsidR="006013FD">
        <w:rPr>
          <w:rFonts w:ascii="Garamond" w:hAnsi="Garamond" w:cs="Arial"/>
        </w:rPr>
        <w:t>should accept an even broader claim:</w:t>
      </w:r>
      <w:r w:rsidR="00050892">
        <w:rPr>
          <w:rFonts w:ascii="Garamond" w:hAnsi="Garamond" w:cs="Arial"/>
        </w:rPr>
        <w:t xml:space="preserve"> that perceptual states, whether or not they are conscious, provide </w:t>
      </w:r>
      <w:r w:rsidR="000F2D8D">
        <w:rPr>
          <w:rFonts w:ascii="Garamond" w:hAnsi="Garamond" w:cs="Arial"/>
        </w:rPr>
        <w:t xml:space="preserve">such </w:t>
      </w:r>
      <w:r w:rsidR="006013FD">
        <w:rPr>
          <w:rFonts w:ascii="Garamond" w:hAnsi="Garamond" w:cs="Arial"/>
          <w:i/>
        </w:rPr>
        <w:t xml:space="preserve">prima </w:t>
      </w:r>
      <w:r w:rsidR="00050892" w:rsidRPr="00610FB1">
        <w:rPr>
          <w:rFonts w:ascii="Garamond" w:hAnsi="Garamond" w:cs="Arial"/>
          <w:i/>
        </w:rPr>
        <w:t>facie</w:t>
      </w:r>
      <w:r w:rsidR="00050892">
        <w:rPr>
          <w:rFonts w:ascii="Garamond" w:hAnsi="Garamond" w:cs="Arial"/>
        </w:rPr>
        <w:t xml:space="preserve"> justification.</w:t>
      </w:r>
      <w:r w:rsidR="000F2D8D">
        <w:rPr>
          <w:rFonts w:ascii="Garamond" w:hAnsi="Garamond" w:cs="Arial"/>
        </w:rPr>
        <w:t xml:space="preserve"> We then require an account of what it is about perception that </w:t>
      </w:r>
      <w:r w:rsidR="008312FF">
        <w:rPr>
          <w:rFonts w:ascii="Garamond" w:hAnsi="Garamond" w:cs="Arial"/>
        </w:rPr>
        <w:t>gives it this status, if not</w:t>
      </w:r>
      <w:r w:rsidR="000F2D8D">
        <w:rPr>
          <w:rFonts w:ascii="Garamond" w:hAnsi="Garamond" w:cs="Arial"/>
        </w:rPr>
        <w:t xml:space="preserve"> its presentational phenomenology. </w:t>
      </w:r>
      <w:r w:rsidR="00B579D2">
        <w:rPr>
          <w:rFonts w:ascii="Garamond" w:hAnsi="Garamond" w:cs="Arial"/>
        </w:rPr>
        <w:t>W</w:t>
      </w:r>
      <w:r w:rsidR="00C129E1">
        <w:rPr>
          <w:rFonts w:ascii="Garamond" w:hAnsi="Garamond" w:cs="Arial"/>
        </w:rPr>
        <w:t xml:space="preserve">hatever that </w:t>
      </w:r>
      <w:r w:rsidR="000F2D8D">
        <w:rPr>
          <w:rFonts w:ascii="Garamond" w:hAnsi="Garamond" w:cs="Arial"/>
        </w:rPr>
        <w:t>may be, future debates about the epistemology of perceptual belief may wish to downplay the focus on perceptual experience, and instead focus on the nature of perception, conscious or otherwise.</w:t>
      </w:r>
    </w:p>
    <w:p w14:paraId="45B1F1AB" w14:textId="77777777" w:rsidR="00A10FE8" w:rsidRPr="00647BBB" w:rsidRDefault="00A10FE8" w:rsidP="004F69DB">
      <w:pPr>
        <w:spacing w:line="480" w:lineRule="auto"/>
        <w:rPr>
          <w:rFonts w:ascii="Garamond" w:hAnsi="Garamond" w:cs="Arial"/>
        </w:rPr>
      </w:pPr>
    </w:p>
    <w:p w14:paraId="56910D54" w14:textId="77777777" w:rsidR="00A10FE8" w:rsidRPr="00647BBB" w:rsidRDefault="00A10FE8" w:rsidP="004F69DB">
      <w:pPr>
        <w:spacing w:line="480" w:lineRule="auto"/>
        <w:outlineLvl w:val="0"/>
        <w:rPr>
          <w:rFonts w:ascii="Garamond" w:hAnsi="Garamond" w:cs="Arial"/>
          <w:b/>
        </w:rPr>
      </w:pPr>
      <w:r w:rsidRPr="00647BBB">
        <w:rPr>
          <w:rFonts w:ascii="Garamond" w:hAnsi="Garamond" w:cs="Arial"/>
          <w:b/>
        </w:rPr>
        <w:t>References</w:t>
      </w:r>
    </w:p>
    <w:p w14:paraId="026E9B76" w14:textId="77777777" w:rsidR="00C668AA" w:rsidRPr="00647BBB" w:rsidRDefault="00C668AA" w:rsidP="004F69DB">
      <w:pPr>
        <w:spacing w:line="480" w:lineRule="auto"/>
        <w:rPr>
          <w:rFonts w:ascii="Garamond" w:hAnsi="Garamond" w:cs="Arial"/>
        </w:rPr>
      </w:pPr>
    </w:p>
    <w:p w14:paraId="5466E8ED" w14:textId="2D9B9FC3" w:rsidR="00BB4CD7" w:rsidRPr="00647BBB" w:rsidRDefault="00966848" w:rsidP="004F69DB">
      <w:pPr>
        <w:spacing w:line="480" w:lineRule="auto"/>
        <w:ind w:left="720" w:hanging="720"/>
        <w:rPr>
          <w:rFonts w:ascii="Garamond" w:hAnsi="Garamond" w:cs="Arial"/>
        </w:rPr>
      </w:pPr>
      <w:r>
        <w:rPr>
          <w:rFonts w:ascii="Garamond" w:hAnsi="Garamond" w:cs="Arial"/>
        </w:rPr>
        <w:t>Alston, W.</w:t>
      </w:r>
      <w:r w:rsidR="00BB4CD7" w:rsidRPr="00647BBB">
        <w:rPr>
          <w:rFonts w:ascii="Garamond" w:hAnsi="Garamond" w:cs="Arial"/>
        </w:rPr>
        <w:t>P. 1986. Internalism and externalism in epistemology. </w:t>
      </w:r>
      <w:r w:rsidR="00BB4CD7" w:rsidRPr="00647BBB">
        <w:rPr>
          <w:rFonts w:ascii="Garamond" w:hAnsi="Garamond" w:cs="Arial"/>
          <w:i/>
          <w:iCs/>
        </w:rPr>
        <w:t>Philosophical Topics</w:t>
      </w:r>
      <w:r w:rsidR="00BB4CD7" w:rsidRPr="00647BBB">
        <w:rPr>
          <w:rFonts w:ascii="Garamond" w:hAnsi="Garamond" w:cs="Arial"/>
        </w:rPr>
        <w:t> 14(1): 179-221</w:t>
      </w:r>
    </w:p>
    <w:p w14:paraId="3D56B5FF" w14:textId="75B5498F" w:rsidR="00A10FE8" w:rsidRPr="00F4327A" w:rsidRDefault="00A10FE8" w:rsidP="004F69DB">
      <w:pPr>
        <w:spacing w:line="480" w:lineRule="auto"/>
        <w:ind w:left="720" w:hanging="720"/>
        <w:rPr>
          <w:rFonts w:ascii="Garamond" w:hAnsi="Garamond"/>
          <w:lang w:val="en-CA"/>
        </w:rPr>
      </w:pPr>
      <w:r w:rsidRPr="00F4327A">
        <w:rPr>
          <w:rFonts w:ascii="Garamond" w:hAnsi="Garamond"/>
          <w:lang w:val="en-CA"/>
        </w:rPr>
        <w:t xml:space="preserve">Armstrong, </w:t>
      </w:r>
      <w:r>
        <w:rPr>
          <w:rFonts w:ascii="Garamond" w:hAnsi="Garamond"/>
          <w:lang w:val="en-CA"/>
        </w:rPr>
        <w:t>D.</w:t>
      </w:r>
      <w:r w:rsidRPr="00F4327A">
        <w:rPr>
          <w:rFonts w:ascii="Garamond" w:hAnsi="Garamond"/>
          <w:lang w:val="en-CA"/>
        </w:rPr>
        <w:t>M. 1968</w:t>
      </w:r>
      <w:r>
        <w:rPr>
          <w:rFonts w:ascii="Garamond" w:hAnsi="Garamond"/>
          <w:lang w:val="en-CA"/>
        </w:rPr>
        <w:t xml:space="preserve">. </w:t>
      </w:r>
      <w:r w:rsidRPr="00F4327A">
        <w:rPr>
          <w:rFonts w:ascii="Garamond" w:hAnsi="Garamond"/>
          <w:i/>
          <w:lang w:val="en-CA"/>
        </w:rPr>
        <w:t>A Materialist Theory of the Mind</w:t>
      </w:r>
      <w:r w:rsidRPr="00F4327A">
        <w:rPr>
          <w:rFonts w:ascii="Garamond" w:hAnsi="Garamond"/>
          <w:lang w:val="en-CA"/>
        </w:rPr>
        <w:t>. London: Routledge and Kegan Paul.</w:t>
      </w:r>
    </w:p>
    <w:p w14:paraId="644961C9" w14:textId="6369D28D" w:rsidR="00B13ABF" w:rsidRPr="00B13ABF" w:rsidRDefault="00B13ABF" w:rsidP="004F69DB">
      <w:pPr>
        <w:spacing w:line="480" w:lineRule="auto"/>
        <w:ind w:left="720" w:hanging="720"/>
        <w:rPr>
          <w:rFonts w:ascii="Garamond" w:hAnsi="Garamond"/>
        </w:rPr>
      </w:pPr>
      <w:bookmarkStart w:id="2" w:name="_ENREF_5"/>
      <w:r>
        <w:rPr>
          <w:rFonts w:ascii="Garamond" w:hAnsi="Garamond"/>
        </w:rPr>
        <w:t>Baddeley, A.D. 1986</w:t>
      </w:r>
      <w:r w:rsidRPr="00B13ABF">
        <w:rPr>
          <w:rFonts w:ascii="Garamond" w:hAnsi="Garamond"/>
        </w:rPr>
        <w:t xml:space="preserve">. </w:t>
      </w:r>
      <w:r w:rsidRPr="00B13ABF">
        <w:rPr>
          <w:rFonts w:ascii="Garamond" w:hAnsi="Garamond"/>
          <w:i/>
        </w:rPr>
        <w:t>Working Memory</w:t>
      </w:r>
      <w:r w:rsidRPr="00B13ABF">
        <w:rPr>
          <w:rFonts w:ascii="Garamond" w:hAnsi="Garamond"/>
        </w:rPr>
        <w:t>. Clarendon, Oxford: Oxford University Press.</w:t>
      </w:r>
      <w:bookmarkEnd w:id="2"/>
    </w:p>
    <w:p w14:paraId="71C51B3A" w14:textId="3238BF34" w:rsidR="00A10FE8" w:rsidRPr="00801F1C" w:rsidRDefault="00966848" w:rsidP="004F69DB">
      <w:pPr>
        <w:spacing w:line="480" w:lineRule="auto"/>
        <w:ind w:left="720" w:hanging="720"/>
        <w:rPr>
          <w:rFonts w:ascii="Garamond" w:hAnsi="Garamond"/>
        </w:rPr>
      </w:pPr>
      <w:proofErr w:type="spellStart"/>
      <w:r>
        <w:rPr>
          <w:rFonts w:ascii="Garamond" w:hAnsi="Garamond"/>
        </w:rPr>
        <w:t>Baars</w:t>
      </w:r>
      <w:proofErr w:type="spellEnd"/>
      <w:r>
        <w:rPr>
          <w:rFonts w:ascii="Garamond" w:hAnsi="Garamond"/>
        </w:rPr>
        <w:t>, B.</w:t>
      </w:r>
      <w:r w:rsidR="00A10FE8" w:rsidRPr="00801F1C">
        <w:rPr>
          <w:rFonts w:ascii="Garamond" w:hAnsi="Garamond"/>
        </w:rPr>
        <w:t xml:space="preserve">J. </w:t>
      </w:r>
      <w:r w:rsidR="00A10FE8">
        <w:rPr>
          <w:rFonts w:ascii="Garamond" w:hAnsi="Garamond"/>
        </w:rPr>
        <w:t xml:space="preserve">1988. </w:t>
      </w:r>
      <w:r w:rsidR="00A10FE8" w:rsidRPr="00801F1C">
        <w:rPr>
          <w:rFonts w:ascii="Garamond" w:hAnsi="Garamond"/>
          <w:i/>
        </w:rPr>
        <w:t>A Cognitive Theory of Consciousness</w:t>
      </w:r>
      <w:r w:rsidR="00A10FE8">
        <w:rPr>
          <w:rFonts w:ascii="Garamond" w:hAnsi="Garamond"/>
        </w:rPr>
        <w:t>. Cambridge, UK</w:t>
      </w:r>
      <w:r w:rsidR="00A10FE8" w:rsidRPr="00801F1C">
        <w:rPr>
          <w:rFonts w:ascii="Garamond" w:hAnsi="Garamond"/>
        </w:rPr>
        <w:t xml:space="preserve">: Cambridge </w:t>
      </w:r>
      <w:r w:rsidR="00A10FE8">
        <w:rPr>
          <w:rFonts w:ascii="Garamond" w:hAnsi="Garamond"/>
        </w:rPr>
        <w:t>University Press.</w:t>
      </w:r>
    </w:p>
    <w:p w14:paraId="4598877E" w14:textId="072FF204" w:rsidR="0093587E" w:rsidRPr="00647BBB" w:rsidRDefault="0093587E" w:rsidP="004F69DB">
      <w:pPr>
        <w:spacing w:line="480" w:lineRule="auto"/>
        <w:ind w:left="720" w:hanging="720"/>
        <w:rPr>
          <w:rFonts w:ascii="Garamond" w:hAnsi="Garamond" w:cs="Arial"/>
        </w:rPr>
      </w:pPr>
      <w:r w:rsidRPr="00647BBB">
        <w:rPr>
          <w:rFonts w:ascii="Garamond" w:hAnsi="Garamond" w:cs="Arial"/>
        </w:rPr>
        <w:t xml:space="preserve">Baergen, R. Perceptual consciousness and perceptual evidence. </w:t>
      </w:r>
      <w:r w:rsidRPr="00647BBB">
        <w:rPr>
          <w:rFonts w:ascii="Garamond" w:hAnsi="Garamond" w:cs="Arial"/>
          <w:i/>
        </w:rPr>
        <w:t xml:space="preserve">Philosophical Papers </w:t>
      </w:r>
      <w:r w:rsidRPr="00647BBB">
        <w:rPr>
          <w:rFonts w:ascii="Garamond" w:hAnsi="Garamond" w:cs="Arial"/>
        </w:rPr>
        <w:t>21(2): 107-119.</w:t>
      </w:r>
    </w:p>
    <w:p w14:paraId="5F901E8B" w14:textId="77777777" w:rsidR="00A10FE8" w:rsidRPr="00C53BE7" w:rsidRDefault="00A10FE8" w:rsidP="004F69DB">
      <w:pPr>
        <w:spacing w:line="480" w:lineRule="auto"/>
        <w:ind w:left="720" w:hanging="720"/>
        <w:rPr>
          <w:rFonts w:ascii="Garamond" w:hAnsi="Garamond"/>
        </w:rPr>
      </w:pPr>
      <w:r>
        <w:rPr>
          <w:rFonts w:ascii="Garamond" w:hAnsi="Garamond"/>
        </w:rPr>
        <w:t>Berger, J. &amp; Nanay, B. (2017), Relationalism and unconscious perception.</w:t>
      </w:r>
      <w:r w:rsidRPr="00C53BE7">
        <w:rPr>
          <w:rFonts w:ascii="Garamond" w:hAnsi="Garamond"/>
        </w:rPr>
        <w:t> </w:t>
      </w:r>
      <w:r w:rsidRPr="00C53BE7">
        <w:rPr>
          <w:rFonts w:ascii="Garamond" w:hAnsi="Garamond"/>
          <w:i/>
          <w:iCs/>
        </w:rPr>
        <w:t>Analysis </w:t>
      </w:r>
      <w:r w:rsidRPr="00C53BE7">
        <w:rPr>
          <w:rFonts w:ascii="Garamond" w:hAnsi="Garamond"/>
        </w:rPr>
        <w:t>76(4): 426-433.</w:t>
      </w:r>
    </w:p>
    <w:p w14:paraId="2233EE30" w14:textId="264D3041" w:rsidR="00C668AA" w:rsidRPr="00647BBB" w:rsidRDefault="00C668AA" w:rsidP="004F69DB">
      <w:pPr>
        <w:spacing w:line="480" w:lineRule="auto"/>
        <w:ind w:left="720" w:hanging="720"/>
        <w:rPr>
          <w:rFonts w:ascii="Garamond" w:hAnsi="Garamond" w:cs="Arial"/>
        </w:rPr>
      </w:pPr>
      <w:r w:rsidRPr="00647BBB">
        <w:rPr>
          <w:rFonts w:ascii="Garamond" w:hAnsi="Garamond" w:cs="Arial"/>
        </w:rPr>
        <w:t xml:space="preserve">Berger, J. 2014a. Mental states, conscious and nonconscious. </w:t>
      </w:r>
      <w:r w:rsidRPr="00647BBB">
        <w:rPr>
          <w:rFonts w:ascii="Garamond" w:hAnsi="Garamond" w:cs="Arial"/>
          <w:i/>
        </w:rPr>
        <w:t xml:space="preserve">Philosophy Compass </w:t>
      </w:r>
      <w:r w:rsidRPr="00647BBB">
        <w:rPr>
          <w:rFonts w:ascii="Garamond" w:hAnsi="Garamond" w:cs="Arial"/>
        </w:rPr>
        <w:t>9(6): 392-401.</w:t>
      </w:r>
    </w:p>
    <w:p w14:paraId="24BAF4F7" w14:textId="43192820" w:rsidR="00C668AA" w:rsidRPr="00C277AB" w:rsidRDefault="00C668AA" w:rsidP="004F69DB">
      <w:pPr>
        <w:spacing w:line="480" w:lineRule="auto"/>
        <w:ind w:left="720" w:hanging="720"/>
        <w:rPr>
          <w:rFonts w:ascii="Garamond" w:hAnsi="Garamond" w:cs="Arial"/>
          <w:i/>
          <w:iCs/>
        </w:rPr>
      </w:pPr>
      <w:r w:rsidRPr="00647BBB">
        <w:rPr>
          <w:rFonts w:ascii="Garamond" w:hAnsi="Garamond" w:cs="Arial"/>
        </w:rPr>
        <w:t>Berger, J. 2014b. Perceptual justification outside of consciousness. In </w:t>
      </w:r>
      <w:r w:rsidRPr="00647BBB">
        <w:rPr>
          <w:rFonts w:ascii="Garamond" w:hAnsi="Garamond" w:cs="Arial"/>
          <w:i/>
          <w:iCs/>
        </w:rPr>
        <w:t>Consciousness Inside and Out: Phenomenology, Neuroscience, and the Nature of Experience</w:t>
      </w:r>
      <w:r w:rsidRPr="00647BBB">
        <w:rPr>
          <w:rFonts w:ascii="Garamond" w:hAnsi="Garamond" w:cs="Arial"/>
        </w:rPr>
        <w:t>, R. Brown (ed.), London: Springer, pp. 137-145. </w:t>
      </w:r>
    </w:p>
    <w:p w14:paraId="3EC8C4A0" w14:textId="592E9660" w:rsidR="00FB2945" w:rsidRDefault="0068375E" w:rsidP="004F69DB">
      <w:pPr>
        <w:spacing w:line="480" w:lineRule="auto"/>
        <w:ind w:left="720" w:hanging="720"/>
        <w:rPr>
          <w:rFonts w:ascii="Garamond" w:hAnsi="Garamond" w:cs="Arial"/>
        </w:rPr>
      </w:pPr>
      <w:r w:rsidRPr="00647BBB">
        <w:rPr>
          <w:rFonts w:ascii="Garamond" w:hAnsi="Garamond" w:cs="Arial"/>
        </w:rPr>
        <w:t xml:space="preserve">Block, N. </w:t>
      </w:r>
      <w:r w:rsidR="00FB2945" w:rsidRPr="00647BBB">
        <w:rPr>
          <w:rFonts w:ascii="Garamond" w:hAnsi="Garamond" w:cs="Arial"/>
        </w:rPr>
        <w:t>2007</w:t>
      </w:r>
      <w:r w:rsidRPr="00647BBB">
        <w:rPr>
          <w:rFonts w:ascii="Garamond" w:hAnsi="Garamond" w:cs="Arial"/>
        </w:rPr>
        <w:t xml:space="preserve">. </w:t>
      </w:r>
      <w:r w:rsidR="00FB2945" w:rsidRPr="00647BBB">
        <w:rPr>
          <w:rFonts w:ascii="Garamond" w:hAnsi="Garamond" w:cs="Arial"/>
          <w:i/>
        </w:rPr>
        <w:t>C</w:t>
      </w:r>
      <w:r w:rsidR="00FB2945" w:rsidRPr="00647BBB">
        <w:rPr>
          <w:rFonts w:ascii="Garamond" w:hAnsi="Garamond" w:cs="Arial"/>
          <w:i/>
          <w:iCs/>
        </w:rPr>
        <w:t>onsciousness, Function, and Representation: Collected papers</w:t>
      </w:r>
      <w:r w:rsidR="00FB2945" w:rsidRPr="00647BBB">
        <w:rPr>
          <w:rFonts w:ascii="Garamond" w:hAnsi="Garamond" w:cs="Arial"/>
          <w:i/>
        </w:rPr>
        <w:t>,</w:t>
      </w:r>
      <w:r w:rsidR="00FB2945" w:rsidRPr="00647BBB">
        <w:rPr>
          <w:rFonts w:ascii="Garamond" w:hAnsi="Garamond" w:cs="Arial"/>
        </w:rPr>
        <w:t xml:space="preserve"> </w:t>
      </w:r>
      <w:r w:rsidR="00FB2945" w:rsidRPr="00647BBB">
        <w:rPr>
          <w:rFonts w:ascii="Garamond" w:hAnsi="Garamond" w:cs="Arial"/>
          <w:i/>
        </w:rPr>
        <w:t>Volume 1</w:t>
      </w:r>
      <w:r w:rsidR="00FB2945" w:rsidRPr="00647BBB">
        <w:rPr>
          <w:rFonts w:ascii="Garamond" w:hAnsi="Garamond" w:cs="Arial"/>
        </w:rPr>
        <w:t>. Cambridge, MA: MIT Press.</w:t>
      </w:r>
    </w:p>
    <w:p w14:paraId="6B4BBF22" w14:textId="01B6F70C" w:rsidR="0099369C" w:rsidRPr="0099369C" w:rsidRDefault="0099369C" w:rsidP="004F69DB">
      <w:pPr>
        <w:spacing w:line="480" w:lineRule="auto"/>
        <w:ind w:left="720" w:hanging="720"/>
        <w:rPr>
          <w:rFonts w:ascii="Garamond" w:hAnsi="Garamond" w:cs="Arial"/>
        </w:rPr>
      </w:pPr>
      <w:proofErr w:type="spellStart"/>
      <w:r>
        <w:rPr>
          <w:rFonts w:ascii="Garamond" w:hAnsi="Garamond" w:cs="Arial"/>
        </w:rPr>
        <w:lastRenderedPageBreak/>
        <w:t>Brandom</w:t>
      </w:r>
      <w:proofErr w:type="spellEnd"/>
      <w:r>
        <w:rPr>
          <w:rFonts w:ascii="Garamond" w:hAnsi="Garamond" w:cs="Arial"/>
        </w:rPr>
        <w:t xml:space="preserve">, R. 1994. </w:t>
      </w:r>
      <w:r>
        <w:rPr>
          <w:rFonts w:ascii="Garamond" w:hAnsi="Garamond" w:cs="Arial"/>
          <w:i/>
        </w:rPr>
        <w:t>Making It Explicit: Reasoning, Representing, &amp; Discursive Commitment</w:t>
      </w:r>
      <w:r>
        <w:rPr>
          <w:rFonts w:ascii="Garamond" w:hAnsi="Garamond" w:cs="Arial"/>
        </w:rPr>
        <w:t xml:space="preserve">. Cambridge, MA: Harvard University Press. </w:t>
      </w:r>
    </w:p>
    <w:p w14:paraId="025E0773" w14:textId="02C33D18" w:rsidR="0068375E" w:rsidRPr="00647BBB" w:rsidRDefault="0068375E" w:rsidP="004F69DB">
      <w:pPr>
        <w:spacing w:line="480" w:lineRule="auto"/>
        <w:ind w:left="720" w:hanging="720"/>
        <w:rPr>
          <w:rFonts w:ascii="Garamond" w:hAnsi="Garamond"/>
        </w:rPr>
      </w:pPr>
      <w:r w:rsidRPr="00647BBB">
        <w:rPr>
          <w:rFonts w:ascii="Garamond" w:hAnsi="Garamond"/>
        </w:rPr>
        <w:t xml:space="preserve">Brewer, B. 2011. </w:t>
      </w:r>
      <w:r w:rsidRPr="00647BBB">
        <w:rPr>
          <w:rFonts w:ascii="Garamond" w:hAnsi="Garamond"/>
          <w:i/>
        </w:rPr>
        <w:t>Perception and Its Objects</w:t>
      </w:r>
      <w:r w:rsidRPr="00647BBB">
        <w:rPr>
          <w:rFonts w:ascii="Garamond" w:hAnsi="Garamond"/>
        </w:rPr>
        <w:t xml:space="preserve">. Oxford University Press. </w:t>
      </w:r>
    </w:p>
    <w:p w14:paraId="47651D5F" w14:textId="56B0652B" w:rsidR="00F51776" w:rsidRPr="00647BBB" w:rsidRDefault="00F51776" w:rsidP="004F69DB">
      <w:pPr>
        <w:spacing w:line="480" w:lineRule="auto"/>
        <w:ind w:left="720" w:hanging="720"/>
        <w:rPr>
          <w:rFonts w:ascii="Garamond" w:hAnsi="Garamond" w:cs="Arial"/>
        </w:rPr>
      </w:pPr>
      <w:r w:rsidRPr="00647BBB">
        <w:rPr>
          <w:rFonts w:ascii="Garamond" w:hAnsi="Garamond" w:cs="Arial"/>
        </w:rPr>
        <w:t xml:space="preserve">Bonjour, L. 1985. </w:t>
      </w:r>
      <w:r w:rsidRPr="00647BBB">
        <w:rPr>
          <w:rFonts w:ascii="Garamond" w:hAnsi="Garamond" w:cs="Arial"/>
          <w:i/>
          <w:iCs/>
        </w:rPr>
        <w:t>The Structure of Empirical Knowledge</w:t>
      </w:r>
      <w:r w:rsidRPr="00647BBB">
        <w:rPr>
          <w:rFonts w:ascii="Garamond" w:hAnsi="Garamond" w:cs="Arial"/>
        </w:rPr>
        <w:t>, Cambridge, MA: Harvard University Press.</w:t>
      </w:r>
    </w:p>
    <w:p w14:paraId="4ADA9B97" w14:textId="058523BC" w:rsidR="0093587E" w:rsidRPr="00647BBB" w:rsidRDefault="0093587E" w:rsidP="004F69DB">
      <w:pPr>
        <w:spacing w:line="480" w:lineRule="auto"/>
        <w:ind w:left="720" w:hanging="720"/>
        <w:rPr>
          <w:rFonts w:ascii="Garamond" w:hAnsi="Garamond" w:cs="Arial"/>
        </w:rPr>
      </w:pPr>
      <w:r w:rsidRPr="00647BBB">
        <w:rPr>
          <w:rFonts w:ascii="Garamond" w:hAnsi="Garamond" w:cs="Arial"/>
        </w:rPr>
        <w:t>Burge, T. 2003. Perceptual entitlement. </w:t>
      </w:r>
      <w:r w:rsidRPr="00647BBB">
        <w:rPr>
          <w:rFonts w:ascii="Garamond" w:hAnsi="Garamond" w:cs="Arial"/>
          <w:i/>
          <w:iCs/>
        </w:rPr>
        <w:t>Philosophy and Phenomenological Research</w:t>
      </w:r>
      <w:r w:rsidRPr="00647BBB">
        <w:rPr>
          <w:rFonts w:ascii="Garamond" w:hAnsi="Garamond" w:cs="Arial"/>
        </w:rPr>
        <w:t xml:space="preserve"> 67(3): 503-48.</w:t>
      </w:r>
    </w:p>
    <w:p w14:paraId="579EF914" w14:textId="1F11AB32" w:rsidR="0068375E" w:rsidRPr="00647BBB" w:rsidRDefault="0068375E" w:rsidP="004F69DB">
      <w:pPr>
        <w:spacing w:line="480" w:lineRule="auto"/>
        <w:ind w:left="720" w:hanging="720"/>
        <w:rPr>
          <w:rFonts w:ascii="Garamond" w:hAnsi="Garamond"/>
        </w:rPr>
      </w:pPr>
      <w:r w:rsidRPr="00647BBB">
        <w:rPr>
          <w:rFonts w:ascii="Garamond" w:hAnsi="Garamond"/>
        </w:rPr>
        <w:t xml:space="preserve">Byrne, A. 2001. Intentionalism defended. </w:t>
      </w:r>
      <w:r w:rsidRPr="00647BBB">
        <w:rPr>
          <w:rFonts w:ascii="Garamond" w:hAnsi="Garamond"/>
          <w:i/>
        </w:rPr>
        <w:t xml:space="preserve">The Philosophical Review </w:t>
      </w:r>
      <w:r w:rsidRPr="00647BBB">
        <w:rPr>
          <w:rFonts w:ascii="Garamond" w:hAnsi="Garamond"/>
        </w:rPr>
        <w:t>110(2): 199-240.</w:t>
      </w:r>
    </w:p>
    <w:p w14:paraId="69ECE36C" w14:textId="19C6DB3B" w:rsidR="001A47A0" w:rsidRPr="001A47A0" w:rsidRDefault="001A47A0" w:rsidP="004F69DB">
      <w:pPr>
        <w:spacing w:line="480" w:lineRule="auto"/>
        <w:ind w:left="720" w:hanging="720"/>
        <w:rPr>
          <w:rFonts w:ascii="Garamond" w:hAnsi="Garamond" w:cs="Arial"/>
          <w:bCs/>
        </w:rPr>
      </w:pPr>
      <w:r w:rsidRPr="001A47A0">
        <w:rPr>
          <w:rFonts w:ascii="Garamond" w:hAnsi="Garamond" w:cs="Arial"/>
          <w:bCs/>
        </w:rPr>
        <w:t xml:space="preserve">Campbell, D., J. Copeland, &amp; Z.-R. Deng. 2017. </w:t>
      </w:r>
      <w:r>
        <w:rPr>
          <w:rFonts w:ascii="Garamond" w:hAnsi="Garamond" w:cs="Arial"/>
          <w:bCs/>
        </w:rPr>
        <w:t>The inconceivable popularity of conceivability a</w:t>
      </w:r>
      <w:r w:rsidRPr="001A47A0">
        <w:rPr>
          <w:rFonts w:ascii="Garamond" w:hAnsi="Garamond" w:cs="Arial"/>
          <w:bCs/>
        </w:rPr>
        <w:t>rguments</w:t>
      </w:r>
      <w:r>
        <w:rPr>
          <w:rFonts w:ascii="Garamond" w:hAnsi="Garamond" w:cs="Arial"/>
          <w:bCs/>
        </w:rPr>
        <w:t xml:space="preserve">. </w:t>
      </w:r>
      <w:r>
        <w:rPr>
          <w:rFonts w:ascii="Garamond" w:hAnsi="Garamond" w:cs="Arial"/>
          <w:bCs/>
          <w:i/>
        </w:rPr>
        <w:t>Philosophical Quarterly</w:t>
      </w:r>
      <w:r>
        <w:rPr>
          <w:rFonts w:ascii="Garamond" w:hAnsi="Garamond" w:cs="Arial"/>
          <w:bCs/>
        </w:rPr>
        <w:t xml:space="preserve"> 67(267): 223-240.</w:t>
      </w:r>
    </w:p>
    <w:p w14:paraId="010BF082" w14:textId="10E4255B" w:rsidR="00A10FE8" w:rsidRPr="00DC3078" w:rsidRDefault="00A10FE8" w:rsidP="004F69DB">
      <w:pPr>
        <w:spacing w:line="480" w:lineRule="auto"/>
        <w:ind w:left="720" w:hanging="720"/>
        <w:rPr>
          <w:rFonts w:ascii="Garamond" w:hAnsi="Garamond"/>
          <w:lang w:val="en-CA"/>
        </w:rPr>
      </w:pPr>
      <w:r w:rsidRPr="00DC3078">
        <w:rPr>
          <w:rFonts w:ascii="Garamond" w:hAnsi="Garamond"/>
          <w:lang w:val="en-CA"/>
        </w:rPr>
        <w:t xml:space="preserve">Carruthers, </w:t>
      </w:r>
      <w:r>
        <w:rPr>
          <w:rFonts w:ascii="Garamond" w:hAnsi="Garamond"/>
          <w:lang w:val="en-CA"/>
        </w:rPr>
        <w:t xml:space="preserve">P. </w:t>
      </w:r>
      <w:r w:rsidRPr="00DC3078">
        <w:rPr>
          <w:rFonts w:ascii="Garamond" w:hAnsi="Garamond"/>
        </w:rPr>
        <w:t>2005</w:t>
      </w:r>
      <w:r>
        <w:rPr>
          <w:rFonts w:ascii="Garamond" w:hAnsi="Garamond"/>
        </w:rPr>
        <w:t xml:space="preserve">. </w:t>
      </w:r>
      <w:r w:rsidRPr="00DC3078">
        <w:rPr>
          <w:rFonts w:ascii="Garamond" w:hAnsi="Garamond"/>
          <w:i/>
        </w:rPr>
        <w:t>Consciousness: Essays from a Higher-Order Perspective</w:t>
      </w:r>
      <w:r w:rsidRPr="00DC3078">
        <w:rPr>
          <w:rFonts w:ascii="Garamond" w:hAnsi="Garamond"/>
        </w:rPr>
        <w:t xml:space="preserve">. </w:t>
      </w:r>
      <w:r w:rsidRPr="00DC3078">
        <w:rPr>
          <w:rFonts w:ascii="Garamond" w:hAnsi="Garamond"/>
          <w:lang w:val="en-CA"/>
        </w:rPr>
        <w:t>Oxford: Oxford University Press.</w:t>
      </w:r>
    </w:p>
    <w:p w14:paraId="5E4BF95D" w14:textId="1D7D6688" w:rsidR="0084076C" w:rsidRDefault="0084076C" w:rsidP="004F69DB">
      <w:pPr>
        <w:spacing w:line="480" w:lineRule="auto"/>
        <w:ind w:left="720" w:hanging="720"/>
        <w:rPr>
          <w:rFonts w:ascii="Garamond" w:hAnsi="Garamond" w:cs="Arial"/>
        </w:rPr>
      </w:pPr>
      <w:r w:rsidRPr="00647BBB">
        <w:rPr>
          <w:rFonts w:ascii="Garamond" w:hAnsi="Garamond" w:cs="Arial"/>
        </w:rPr>
        <w:t>Chalmers, D.J. 1996. </w:t>
      </w:r>
      <w:r w:rsidRPr="00647BBB">
        <w:rPr>
          <w:rFonts w:ascii="Garamond" w:hAnsi="Garamond" w:cs="Arial"/>
          <w:i/>
          <w:iCs/>
        </w:rPr>
        <w:t>The Conscious Mind: In Search of a Fundamental Theory</w:t>
      </w:r>
      <w:r w:rsidRPr="00647BBB">
        <w:rPr>
          <w:rFonts w:ascii="Garamond" w:hAnsi="Garamond" w:cs="Arial"/>
        </w:rPr>
        <w:t>. Oxford: Oxford University Press.</w:t>
      </w:r>
    </w:p>
    <w:p w14:paraId="13781FAF" w14:textId="6279F746" w:rsidR="004E2152" w:rsidRDefault="00966848" w:rsidP="004F69DB">
      <w:pPr>
        <w:spacing w:line="480" w:lineRule="auto"/>
        <w:ind w:left="720" w:hanging="720"/>
        <w:rPr>
          <w:rFonts w:ascii="Garamond" w:hAnsi="Garamond" w:cs="Arial"/>
        </w:rPr>
      </w:pPr>
      <w:r>
        <w:rPr>
          <w:rFonts w:ascii="Garamond" w:hAnsi="Garamond" w:cs="Arial"/>
        </w:rPr>
        <w:t>Chalmers, D.</w:t>
      </w:r>
      <w:r w:rsidR="004E2152">
        <w:rPr>
          <w:rFonts w:ascii="Garamond" w:hAnsi="Garamond" w:cs="Arial"/>
        </w:rPr>
        <w:t>J. 2003. The content and epistemology of phenomenal belief. I</w:t>
      </w:r>
      <w:r w:rsidR="004E2152" w:rsidRPr="004E2152">
        <w:rPr>
          <w:rFonts w:ascii="Garamond" w:hAnsi="Garamond" w:cs="Arial"/>
        </w:rPr>
        <w:t xml:space="preserve">n </w:t>
      </w:r>
      <w:r w:rsidR="004E2152" w:rsidRPr="004E2152">
        <w:rPr>
          <w:rFonts w:ascii="Garamond" w:hAnsi="Garamond" w:cs="Arial"/>
          <w:i/>
          <w:iCs/>
        </w:rPr>
        <w:t>Consciousness: New Philosophical Perspectives</w:t>
      </w:r>
      <w:r w:rsidR="004E2152">
        <w:rPr>
          <w:rFonts w:ascii="Garamond" w:hAnsi="Garamond" w:cs="Arial"/>
        </w:rPr>
        <w:t xml:space="preserve">, </w:t>
      </w:r>
      <w:r w:rsidR="004E2152" w:rsidRPr="004E2152">
        <w:rPr>
          <w:rFonts w:ascii="Garamond" w:hAnsi="Garamond" w:cs="Arial"/>
        </w:rPr>
        <w:t xml:space="preserve">Q. Smith and A. </w:t>
      </w:r>
      <w:proofErr w:type="spellStart"/>
      <w:r w:rsidR="004E2152" w:rsidRPr="004E2152">
        <w:rPr>
          <w:rFonts w:ascii="Garamond" w:hAnsi="Garamond" w:cs="Arial"/>
        </w:rPr>
        <w:t>Jokic</w:t>
      </w:r>
      <w:proofErr w:type="spellEnd"/>
      <w:r w:rsidR="004E2152" w:rsidRPr="004E2152">
        <w:rPr>
          <w:rFonts w:ascii="Garamond" w:hAnsi="Garamond" w:cs="Arial"/>
        </w:rPr>
        <w:t xml:space="preserve"> (eds</w:t>
      </w:r>
      <w:r w:rsidR="004E2152">
        <w:rPr>
          <w:rFonts w:ascii="Garamond" w:hAnsi="Garamond" w:cs="Arial"/>
        </w:rPr>
        <w:t>.</w:t>
      </w:r>
      <w:r w:rsidR="004E2152" w:rsidRPr="004E2152">
        <w:rPr>
          <w:rFonts w:ascii="Garamond" w:hAnsi="Garamond" w:cs="Arial"/>
        </w:rPr>
        <w:t>), </w:t>
      </w:r>
      <w:r w:rsidR="004E2152">
        <w:rPr>
          <w:rFonts w:ascii="Garamond" w:hAnsi="Garamond" w:cs="Arial"/>
        </w:rPr>
        <w:t>Oxford: Oxford University Press, pp. 220-272.</w:t>
      </w:r>
    </w:p>
    <w:p w14:paraId="0233EDD5" w14:textId="77777777" w:rsidR="00650516" w:rsidRPr="00650516" w:rsidRDefault="00650516" w:rsidP="004F69DB">
      <w:pPr>
        <w:spacing w:line="480" w:lineRule="auto"/>
        <w:ind w:left="720" w:hanging="720"/>
        <w:rPr>
          <w:rFonts w:ascii="Garamond" w:hAnsi="Garamond" w:cs="Arial"/>
        </w:rPr>
      </w:pPr>
      <w:proofErr w:type="spellStart"/>
      <w:r w:rsidRPr="00650516">
        <w:rPr>
          <w:rFonts w:ascii="Garamond" w:hAnsi="Garamond" w:cs="Arial"/>
        </w:rPr>
        <w:t>Chudnoff</w:t>
      </w:r>
      <w:proofErr w:type="spellEnd"/>
      <w:r w:rsidRPr="00650516">
        <w:rPr>
          <w:rFonts w:ascii="Garamond" w:hAnsi="Garamond" w:cs="Arial"/>
        </w:rPr>
        <w:t xml:space="preserve">, </w:t>
      </w:r>
      <w:r>
        <w:rPr>
          <w:rFonts w:ascii="Garamond" w:hAnsi="Garamond" w:cs="Arial"/>
        </w:rPr>
        <w:t xml:space="preserve">E. 2011. The nature of intuitive justification. </w:t>
      </w:r>
      <w:r w:rsidRPr="00650516">
        <w:rPr>
          <w:rFonts w:ascii="Garamond" w:hAnsi="Garamond" w:cs="Arial"/>
          <w:i/>
        </w:rPr>
        <w:t>Philosophical Studies</w:t>
      </w:r>
      <w:r>
        <w:rPr>
          <w:rFonts w:ascii="Garamond" w:hAnsi="Garamond" w:cs="Arial"/>
        </w:rPr>
        <w:t xml:space="preserve"> 153</w:t>
      </w:r>
      <w:r w:rsidRPr="00650516">
        <w:rPr>
          <w:rFonts w:ascii="Garamond" w:hAnsi="Garamond" w:cs="Arial"/>
        </w:rPr>
        <w:t>(2):</w:t>
      </w:r>
      <w:r>
        <w:rPr>
          <w:rFonts w:ascii="Garamond" w:hAnsi="Garamond" w:cs="Arial"/>
        </w:rPr>
        <w:t xml:space="preserve"> 313-</w:t>
      </w:r>
      <w:r w:rsidRPr="00650516">
        <w:rPr>
          <w:rFonts w:ascii="Garamond" w:hAnsi="Garamond" w:cs="Arial"/>
        </w:rPr>
        <w:t>333.</w:t>
      </w:r>
    </w:p>
    <w:p w14:paraId="75EE6EC5" w14:textId="26026DE0" w:rsidR="00650516" w:rsidRPr="00650516" w:rsidRDefault="001D6994" w:rsidP="004F69DB">
      <w:pPr>
        <w:spacing w:line="480" w:lineRule="auto"/>
        <w:ind w:left="720" w:hanging="720"/>
        <w:rPr>
          <w:rFonts w:ascii="Garamond" w:hAnsi="Garamond" w:cs="Arial"/>
        </w:rPr>
      </w:pPr>
      <w:proofErr w:type="spellStart"/>
      <w:r w:rsidRPr="00647BBB">
        <w:rPr>
          <w:rFonts w:ascii="Garamond" w:hAnsi="Garamond" w:cs="Arial"/>
        </w:rPr>
        <w:t>Chudnoff</w:t>
      </w:r>
      <w:proofErr w:type="spellEnd"/>
      <w:r w:rsidRPr="00647BBB">
        <w:rPr>
          <w:rFonts w:ascii="Garamond" w:hAnsi="Garamond" w:cs="Arial"/>
        </w:rPr>
        <w:t xml:space="preserve">, E. 2012. Presentational phenomenology. In </w:t>
      </w:r>
      <w:r w:rsidRPr="00647BBB">
        <w:rPr>
          <w:rFonts w:ascii="Garamond" w:hAnsi="Garamond" w:cs="Arial"/>
          <w:i/>
          <w:iCs/>
        </w:rPr>
        <w:t>Consciousness and Subjectivity</w:t>
      </w:r>
      <w:r w:rsidRPr="00647BBB">
        <w:rPr>
          <w:rFonts w:ascii="Garamond" w:hAnsi="Garamond" w:cs="Arial"/>
        </w:rPr>
        <w:t xml:space="preserve">, S. </w:t>
      </w:r>
      <w:proofErr w:type="spellStart"/>
      <w:r w:rsidRPr="00647BBB">
        <w:rPr>
          <w:rFonts w:ascii="Garamond" w:hAnsi="Garamond" w:cs="Arial"/>
        </w:rPr>
        <w:t>Miguens</w:t>
      </w:r>
      <w:proofErr w:type="spellEnd"/>
      <w:r w:rsidRPr="00647BBB">
        <w:rPr>
          <w:rFonts w:ascii="Garamond" w:hAnsi="Garamond" w:cs="Arial"/>
        </w:rPr>
        <w:t xml:space="preserve"> &amp; G. </w:t>
      </w:r>
      <w:proofErr w:type="spellStart"/>
      <w:r w:rsidRPr="00647BBB">
        <w:rPr>
          <w:rFonts w:ascii="Garamond" w:hAnsi="Garamond" w:cs="Arial"/>
        </w:rPr>
        <w:t>Preyer</w:t>
      </w:r>
      <w:proofErr w:type="spellEnd"/>
      <w:r w:rsidRPr="00647BBB">
        <w:rPr>
          <w:rFonts w:ascii="Garamond" w:hAnsi="Garamond" w:cs="Arial"/>
        </w:rPr>
        <w:t xml:space="preserve"> (eds.), Frankfurt: </w:t>
      </w:r>
      <w:proofErr w:type="spellStart"/>
      <w:r w:rsidRPr="00647BBB">
        <w:rPr>
          <w:rFonts w:ascii="Garamond" w:hAnsi="Garamond" w:cs="Arial"/>
        </w:rPr>
        <w:t>Ontos</w:t>
      </w:r>
      <w:proofErr w:type="spellEnd"/>
      <w:r w:rsidRPr="00647BBB">
        <w:rPr>
          <w:rFonts w:ascii="Garamond" w:hAnsi="Garamond" w:cs="Arial"/>
        </w:rPr>
        <w:t xml:space="preserve"> Verlag.</w:t>
      </w:r>
    </w:p>
    <w:p w14:paraId="245E2915" w14:textId="558AD74D" w:rsidR="00A10FE8" w:rsidRPr="00F61E3A" w:rsidRDefault="00A10FE8" w:rsidP="004F69DB">
      <w:pPr>
        <w:spacing w:line="480" w:lineRule="auto"/>
        <w:ind w:left="720" w:hanging="720"/>
        <w:rPr>
          <w:rFonts w:ascii="Garamond" w:hAnsi="Garamond"/>
        </w:rPr>
      </w:pPr>
      <w:r w:rsidRPr="00F61E3A">
        <w:rPr>
          <w:rFonts w:ascii="Garamond" w:hAnsi="Garamond"/>
        </w:rPr>
        <w:t xml:space="preserve">De </w:t>
      </w:r>
      <w:proofErr w:type="spellStart"/>
      <w:r w:rsidRPr="00F61E3A">
        <w:rPr>
          <w:rFonts w:ascii="Garamond" w:hAnsi="Garamond"/>
        </w:rPr>
        <w:t>Brigard</w:t>
      </w:r>
      <w:proofErr w:type="spellEnd"/>
      <w:r w:rsidRPr="00F61E3A">
        <w:rPr>
          <w:rFonts w:ascii="Garamond" w:hAnsi="Garamond"/>
        </w:rPr>
        <w:t xml:space="preserve">, F., </w:t>
      </w:r>
      <w:r>
        <w:rPr>
          <w:rFonts w:ascii="Garamond" w:hAnsi="Garamond"/>
        </w:rPr>
        <w:t>&amp;</w:t>
      </w:r>
      <w:r w:rsidRPr="00F61E3A">
        <w:rPr>
          <w:rFonts w:ascii="Garamond" w:hAnsi="Garamond"/>
        </w:rPr>
        <w:t xml:space="preserve"> J.</w:t>
      </w:r>
      <w:r w:rsidR="00966848">
        <w:rPr>
          <w:rFonts w:ascii="Garamond" w:hAnsi="Garamond"/>
        </w:rPr>
        <w:t>J.</w:t>
      </w:r>
      <w:r w:rsidRPr="00F61E3A">
        <w:rPr>
          <w:rFonts w:ascii="Garamond" w:hAnsi="Garamond"/>
        </w:rPr>
        <w:t xml:space="preserve"> Prinz. </w:t>
      </w:r>
      <w:r>
        <w:rPr>
          <w:rFonts w:ascii="Garamond" w:hAnsi="Garamond"/>
        </w:rPr>
        <w:t>2010. Attention and consciousness.</w:t>
      </w:r>
      <w:r w:rsidRPr="00F61E3A">
        <w:rPr>
          <w:rFonts w:ascii="Garamond" w:hAnsi="Garamond"/>
        </w:rPr>
        <w:t xml:space="preserve"> </w:t>
      </w:r>
      <w:r w:rsidRPr="00F61E3A">
        <w:rPr>
          <w:rFonts w:ascii="Garamond" w:hAnsi="Garamond"/>
          <w:i/>
        </w:rPr>
        <w:t>Wiley Interdisciplinary Reviews</w:t>
      </w:r>
      <w:r w:rsidRPr="00F61E3A">
        <w:rPr>
          <w:rFonts w:ascii="Garamond" w:hAnsi="Garamond"/>
        </w:rPr>
        <w:t xml:space="preserve"> 1</w:t>
      </w:r>
      <w:r>
        <w:rPr>
          <w:rFonts w:ascii="Garamond" w:hAnsi="Garamond"/>
        </w:rPr>
        <w:t>: 51-</w:t>
      </w:r>
      <w:r w:rsidR="00C277AB">
        <w:rPr>
          <w:rFonts w:ascii="Garamond" w:hAnsi="Garamond"/>
        </w:rPr>
        <w:t>59.</w:t>
      </w:r>
    </w:p>
    <w:p w14:paraId="3F515482" w14:textId="7BBBD20B" w:rsidR="00C668AA" w:rsidRPr="00647BBB" w:rsidRDefault="00C277AB" w:rsidP="004F69DB">
      <w:pPr>
        <w:spacing w:line="480" w:lineRule="auto"/>
        <w:ind w:left="720" w:hanging="720"/>
        <w:rPr>
          <w:rFonts w:ascii="Garamond" w:hAnsi="Garamond" w:cs="Arial"/>
        </w:rPr>
      </w:pPr>
      <w:r>
        <w:rPr>
          <w:rFonts w:ascii="Garamond" w:hAnsi="Garamond" w:cs="Arial"/>
        </w:rPr>
        <w:t>D</w:t>
      </w:r>
      <w:r w:rsidR="00C668AA" w:rsidRPr="00647BBB">
        <w:rPr>
          <w:rFonts w:ascii="Garamond" w:hAnsi="Garamond" w:cs="Arial"/>
        </w:rPr>
        <w:t xml:space="preserve">e Gelder, B., M. </w:t>
      </w:r>
      <w:proofErr w:type="spellStart"/>
      <w:r w:rsidR="00C668AA" w:rsidRPr="00647BBB">
        <w:rPr>
          <w:rFonts w:ascii="Garamond" w:hAnsi="Garamond" w:cs="Arial"/>
        </w:rPr>
        <w:t>Tamietto</w:t>
      </w:r>
      <w:proofErr w:type="spellEnd"/>
      <w:r w:rsidR="00C668AA" w:rsidRPr="00647BBB">
        <w:rPr>
          <w:rFonts w:ascii="Garamond" w:hAnsi="Garamond" w:cs="Arial"/>
        </w:rPr>
        <w:t xml:space="preserve">, G. van </w:t>
      </w:r>
      <w:proofErr w:type="spellStart"/>
      <w:r w:rsidR="00C668AA" w:rsidRPr="00647BBB">
        <w:rPr>
          <w:rFonts w:ascii="Garamond" w:hAnsi="Garamond" w:cs="Arial"/>
        </w:rPr>
        <w:t>Boxtel</w:t>
      </w:r>
      <w:proofErr w:type="spellEnd"/>
      <w:r w:rsidR="00C668AA" w:rsidRPr="00647BBB">
        <w:rPr>
          <w:rFonts w:ascii="Garamond" w:hAnsi="Garamond" w:cs="Arial"/>
        </w:rPr>
        <w:t xml:space="preserve">, R. Goebel, A. </w:t>
      </w:r>
      <w:proofErr w:type="spellStart"/>
      <w:r w:rsidR="00C668AA" w:rsidRPr="00647BBB">
        <w:rPr>
          <w:rFonts w:ascii="Garamond" w:hAnsi="Garamond" w:cs="Arial"/>
        </w:rPr>
        <w:t>Sahraie</w:t>
      </w:r>
      <w:proofErr w:type="spellEnd"/>
      <w:r w:rsidR="00C668AA" w:rsidRPr="00647BBB">
        <w:rPr>
          <w:rFonts w:ascii="Garamond" w:hAnsi="Garamond" w:cs="Arial"/>
        </w:rPr>
        <w:t xml:space="preserve">, J. van den Stock, B.M.C. </w:t>
      </w:r>
      <w:proofErr w:type="spellStart"/>
      <w:r w:rsidR="00C668AA" w:rsidRPr="00647BBB">
        <w:rPr>
          <w:rFonts w:ascii="Garamond" w:hAnsi="Garamond" w:cs="Arial"/>
        </w:rPr>
        <w:t>Stienen</w:t>
      </w:r>
      <w:proofErr w:type="spellEnd"/>
      <w:r w:rsidR="00C668AA" w:rsidRPr="00647BBB">
        <w:rPr>
          <w:rFonts w:ascii="Garamond" w:hAnsi="Garamond" w:cs="Arial"/>
        </w:rPr>
        <w:t xml:space="preserve">, L. </w:t>
      </w:r>
      <w:proofErr w:type="spellStart"/>
      <w:r w:rsidR="00C668AA" w:rsidRPr="00647BBB">
        <w:rPr>
          <w:rFonts w:ascii="Garamond" w:hAnsi="Garamond" w:cs="Arial"/>
        </w:rPr>
        <w:t>Weiskrantz</w:t>
      </w:r>
      <w:proofErr w:type="spellEnd"/>
      <w:r w:rsidR="00C668AA" w:rsidRPr="00647BBB">
        <w:rPr>
          <w:rFonts w:ascii="Garamond" w:hAnsi="Garamond" w:cs="Arial"/>
        </w:rPr>
        <w:t xml:space="preserve">, &amp; A. </w:t>
      </w:r>
      <w:proofErr w:type="spellStart"/>
      <w:r w:rsidR="00C668AA" w:rsidRPr="00647BBB">
        <w:rPr>
          <w:rFonts w:ascii="Garamond" w:hAnsi="Garamond" w:cs="Arial"/>
        </w:rPr>
        <w:t>Pegna</w:t>
      </w:r>
      <w:proofErr w:type="spellEnd"/>
      <w:r w:rsidR="00C668AA" w:rsidRPr="00647BBB">
        <w:rPr>
          <w:rFonts w:ascii="Garamond" w:hAnsi="Garamond" w:cs="Arial"/>
        </w:rPr>
        <w:t xml:space="preserve">. 2008. Intact navigation skills after bilateral loss of striate cortex. </w:t>
      </w:r>
      <w:r w:rsidR="00C668AA" w:rsidRPr="00647BBB">
        <w:rPr>
          <w:rFonts w:ascii="Garamond" w:hAnsi="Garamond" w:cs="Arial"/>
          <w:i/>
          <w:iCs/>
        </w:rPr>
        <w:t xml:space="preserve">Current Biology </w:t>
      </w:r>
      <w:r w:rsidR="00C668AA" w:rsidRPr="00647BBB">
        <w:rPr>
          <w:rFonts w:ascii="Garamond" w:hAnsi="Garamond" w:cs="Arial"/>
        </w:rPr>
        <w:t>18(24): R1128–R1129.</w:t>
      </w:r>
    </w:p>
    <w:p w14:paraId="17A1E4E7" w14:textId="7DEBEA1E" w:rsidR="00A10FE8" w:rsidRPr="00C863A8" w:rsidRDefault="00A10FE8" w:rsidP="004F69DB">
      <w:pPr>
        <w:spacing w:line="480" w:lineRule="auto"/>
        <w:ind w:left="720" w:hanging="720"/>
        <w:rPr>
          <w:rFonts w:ascii="Garamond" w:hAnsi="Garamond"/>
        </w:rPr>
      </w:pPr>
      <w:proofErr w:type="spellStart"/>
      <w:r w:rsidRPr="00C863A8">
        <w:rPr>
          <w:rFonts w:ascii="Garamond" w:hAnsi="Garamond"/>
        </w:rPr>
        <w:t>Dehaene</w:t>
      </w:r>
      <w:proofErr w:type="spellEnd"/>
      <w:r w:rsidRPr="00C863A8">
        <w:rPr>
          <w:rFonts w:ascii="Garamond" w:hAnsi="Garamond"/>
        </w:rPr>
        <w:t>, S.,</w:t>
      </w:r>
      <w:r w:rsidRPr="00CF2E69">
        <w:rPr>
          <w:rFonts w:ascii="Garamond" w:hAnsi="Garamond"/>
        </w:rPr>
        <w:t xml:space="preserve"> </w:t>
      </w:r>
      <w:r w:rsidRPr="00C863A8">
        <w:rPr>
          <w:rFonts w:ascii="Garamond" w:hAnsi="Garamond"/>
        </w:rPr>
        <w:t>J.P.</w:t>
      </w:r>
      <w:r>
        <w:rPr>
          <w:rFonts w:ascii="Garamond" w:hAnsi="Garamond"/>
        </w:rPr>
        <w:t xml:space="preserve"> </w:t>
      </w:r>
      <w:proofErr w:type="spellStart"/>
      <w:r w:rsidRPr="00C863A8">
        <w:rPr>
          <w:rFonts w:ascii="Garamond" w:hAnsi="Garamond"/>
        </w:rPr>
        <w:t>Changeux</w:t>
      </w:r>
      <w:proofErr w:type="spellEnd"/>
      <w:r w:rsidRPr="00C863A8">
        <w:rPr>
          <w:rFonts w:ascii="Garamond" w:hAnsi="Garamond"/>
        </w:rPr>
        <w:t xml:space="preserve">, </w:t>
      </w:r>
      <w:r>
        <w:rPr>
          <w:rFonts w:ascii="Garamond" w:hAnsi="Garamond"/>
        </w:rPr>
        <w:t xml:space="preserve">L. </w:t>
      </w:r>
      <w:proofErr w:type="spellStart"/>
      <w:r>
        <w:rPr>
          <w:rFonts w:ascii="Garamond" w:hAnsi="Garamond"/>
        </w:rPr>
        <w:t>Naccache</w:t>
      </w:r>
      <w:proofErr w:type="spellEnd"/>
      <w:r>
        <w:rPr>
          <w:rFonts w:ascii="Garamond" w:hAnsi="Garamond"/>
        </w:rPr>
        <w:t xml:space="preserve">, J. </w:t>
      </w:r>
      <w:proofErr w:type="spellStart"/>
      <w:r w:rsidRPr="00C863A8">
        <w:rPr>
          <w:rFonts w:ascii="Garamond" w:hAnsi="Garamond"/>
        </w:rPr>
        <w:t>Sackura</w:t>
      </w:r>
      <w:proofErr w:type="spellEnd"/>
      <w:r>
        <w:rPr>
          <w:rFonts w:ascii="Garamond" w:hAnsi="Garamond"/>
        </w:rPr>
        <w:t>, &amp;</w:t>
      </w:r>
      <w:r w:rsidRPr="00C863A8">
        <w:rPr>
          <w:rFonts w:ascii="Garamond" w:hAnsi="Garamond"/>
        </w:rPr>
        <w:t xml:space="preserve"> </w:t>
      </w:r>
      <w:r>
        <w:rPr>
          <w:rFonts w:ascii="Garamond" w:hAnsi="Garamond"/>
        </w:rPr>
        <w:t xml:space="preserve">C. </w:t>
      </w:r>
      <w:proofErr w:type="spellStart"/>
      <w:r w:rsidRPr="00C863A8">
        <w:rPr>
          <w:rFonts w:ascii="Garamond" w:hAnsi="Garamond"/>
        </w:rPr>
        <w:t>Sergenta</w:t>
      </w:r>
      <w:proofErr w:type="spellEnd"/>
      <w:r>
        <w:rPr>
          <w:rFonts w:ascii="Garamond" w:hAnsi="Garamond"/>
        </w:rPr>
        <w:t>.</w:t>
      </w:r>
      <w:r w:rsidRPr="00C863A8">
        <w:rPr>
          <w:rFonts w:ascii="Garamond" w:hAnsi="Garamond"/>
        </w:rPr>
        <w:t xml:space="preserve"> 2006. Conscious, preconscious, and subliminal processing: a testable taxonomy. </w:t>
      </w:r>
      <w:r w:rsidRPr="00C863A8">
        <w:rPr>
          <w:rFonts w:ascii="Garamond" w:hAnsi="Garamond"/>
          <w:i/>
        </w:rPr>
        <w:t>Trends in Cognitive Science</w:t>
      </w:r>
      <w:r>
        <w:rPr>
          <w:rFonts w:ascii="Garamond" w:hAnsi="Garamond"/>
        </w:rPr>
        <w:t xml:space="preserve"> 10: 204-</w:t>
      </w:r>
      <w:r w:rsidRPr="00C863A8">
        <w:rPr>
          <w:rFonts w:ascii="Garamond" w:hAnsi="Garamond"/>
        </w:rPr>
        <w:t xml:space="preserve">11. </w:t>
      </w:r>
    </w:p>
    <w:p w14:paraId="0F6F6AA1" w14:textId="4BC9993D" w:rsidR="000008FC" w:rsidRDefault="000008FC" w:rsidP="004F69DB">
      <w:pPr>
        <w:spacing w:line="480" w:lineRule="auto"/>
        <w:ind w:left="720" w:hanging="720"/>
        <w:rPr>
          <w:rFonts w:ascii="Garamond" w:hAnsi="Garamond" w:cs="Arial"/>
        </w:rPr>
      </w:pPr>
      <w:r w:rsidRPr="00647BBB">
        <w:rPr>
          <w:rFonts w:ascii="Garamond" w:hAnsi="Garamond" w:cs="Arial"/>
        </w:rPr>
        <w:lastRenderedPageBreak/>
        <w:t xml:space="preserve">Dennett, D.C. 1969. </w:t>
      </w:r>
      <w:r w:rsidRPr="00647BBB">
        <w:rPr>
          <w:rFonts w:ascii="Garamond" w:hAnsi="Garamond" w:cs="Arial"/>
          <w:i/>
        </w:rPr>
        <w:t>Consciousness and Content</w:t>
      </w:r>
      <w:r w:rsidRPr="00647BBB">
        <w:rPr>
          <w:rFonts w:ascii="Garamond" w:hAnsi="Garamond" w:cs="Arial"/>
        </w:rPr>
        <w:t>. New York: Routledge and Kegan Paul.</w:t>
      </w:r>
    </w:p>
    <w:p w14:paraId="0AC50E01" w14:textId="14728923" w:rsidR="00A10FE8" w:rsidRDefault="00A10FE8" w:rsidP="004F69DB">
      <w:pPr>
        <w:spacing w:line="480" w:lineRule="auto"/>
        <w:ind w:left="720" w:hanging="720"/>
        <w:rPr>
          <w:rFonts w:ascii="Garamond" w:hAnsi="Garamond"/>
        </w:rPr>
      </w:pPr>
      <w:r>
        <w:rPr>
          <w:rFonts w:ascii="Garamond" w:hAnsi="Garamond"/>
        </w:rPr>
        <w:t xml:space="preserve">Dennett, D.C. 1991. </w:t>
      </w:r>
      <w:r w:rsidRPr="009B3863">
        <w:rPr>
          <w:rFonts w:ascii="Garamond" w:hAnsi="Garamond"/>
          <w:i/>
          <w:iCs/>
        </w:rPr>
        <w:t>Consciousness Explained</w:t>
      </w:r>
      <w:r w:rsidRPr="009B3863">
        <w:rPr>
          <w:rFonts w:ascii="Garamond" w:hAnsi="Garamond"/>
        </w:rPr>
        <w:t>. Little, Brown &amp; Co.</w:t>
      </w:r>
    </w:p>
    <w:p w14:paraId="65B48CDF" w14:textId="6D92678A" w:rsidR="00C277AB" w:rsidRDefault="00C277AB" w:rsidP="004F69DB">
      <w:pPr>
        <w:spacing w:line="480" w:lineRule="auto"/>
        <w:ind w:left="720" w:hanging="720"/>
        <w:rPr>
          <w:rFonts w:ascii="Garamond" w:hAnsi="Garamond"/>
        </w:rPr>
      </w:pPr>
      <w:r>
        <w:rPr>
          <w:rFonts w:ascii="Garamond" w:hAnsi="Garamond"/>
        </w:rPr>
        <w:t xml:space="preserve">Egan, A. 2008. Seeing and believing: Perception, belief formation </w:t>
      </w:r>
      <w:r w:rsidRPr="00C277AB">
        <w:rPr>
          <w:rFonts w:ascii="Garamond" w:hAnsi="Garamond"/>
        </w:rPr>
        <w:t>and the divided mind</w:t>
      </w:r>
      <w:r>
        <w:rPr>
          <w:rFonts w:ascii="Garamond" w:hAnsi="Garamond"/>
        </w:rPr>
        <w:t xml:space="preserve">. </w:t>
      </w:r>
      <w:r>
        <w:rPr>
          <w:rFonts w:ascii="Garamond" w:hAnsi="Garamond"/>
          <w:i/>
        </w:rPr>
        <w:t>Philosophical Studies</w:t>
      </w:r>
      <w:r>
        <w:rPr>
          <w:rFonts w:ascii="Garamond" w:hAnsi="Garamond"/>
        </w:rPr>
        <w:t xml:space="preserve"> 140, 47–63.</w:t>
      </w:r>
    </w:p>
    <w:p w14:paraId="249B1BBC" w14:textId="3E27BABE" w:rsidR="00844BD2" w:rsidRPr="00844BD2" w:rsidRDefault="00844BD2" w:rsidP="004F69DB">
      <w:pPr>
        <w:spacing w:line="480" w:lineRule="auto"/>
        <w:ind w:left="720" w:hanging="720"/>
        <w:rPr>
          <w:rFonts w:ascii="Garamond" w:hAnsi="Garamond"/>
        </w:rPr>
      </w:pPr>
      <w:r>
        <w:rPr>
          <w:rFonts w:ascii="Garamond" w:hAnsi="Garamond"/>
        </w:rPr>
        <w:t xml:space="preserve">Feldman, R. &amp; E. </w:t>
      </w:r>
      <w:proofErr w:type="spellStart"/>
      <w:r>
        <w:rPr>
          <w:rFonts w:ascii="Garamond" w:hAnsi="Garamond"/>
        </w:rPr>
        <w:t>Conee</w:t>
      </w:r>
      <w:proofErr w:type="spellEnd"/>
      <w:r>
        <w:rPr>
          <w:rFonts w:ascii="Garamond" w:hAnsi="Garamond"/>
        </w:rPr>
        <w:t xml:space="preserve">. 1985. </w:t>
      </w:r>
      <w:proofErr w:type="spellStart"/>
      <w:r>
        <w:rPr>
          <w:rFonts w:ascii="Garamond" w:hAnsi="Garamond"/>
        </w:rPr>
        <w:t>Evidentialism</w:t>
      </w:r>
      <w:proofErr w:type="spellEnd"/>
      <w:r>
        <w:rPr>
          <w:rFonts w:ascii="Garamond" w:hAnsi="Garamond"/>
        </w:rPr>
        <w:t xml:space="preserve">. </w:t>
      </w:r>
      <w:r>
        <w:rPr>
          <w:rFonts w:ascii="Garamond" w:hAnsi="Garamond"/>
          <w:i/>
        </w:rPr>
        <w:t>Philosophical Studies</w:t>
      </w:r>
      <w:r>
        <w:rPr>
          <w:rFonts w:ascii="Garamond" w:hAnsi="Garamond"/>
        </w:rPr>
        <w:t xml:space="preserve"> 48, 15–34.</w:t>
      </w:r>
    </w:p>
    <w:p w14:paraId="01D84C45" w14:textId="67B04614" w:rsidR="00BB4CD7" w:rsidRPr="00647BBB" w:rsidRDefault="00BB4CD7" w:rsidP="004F69DB">
      <w:pPr>
        <w:spacing w:line="480" w:lineRule="auto"/>
        <w:ind w:left="720" w:hanging="720"/>
        <w:rPr>
          <w:rFonts w:ascii="Garamond" w:hAnsi="Garamond" w:cs="Arial"/>
        </w:rPr>
      </w:pPr>
      <w:r w:rsidRPr="00647BBB">
        <w:rPr>
          <w:rFonts w:ascii="Garamond" w:hAnsi="Garamond" w:cs="Arial"/>
        </w:rPr>
        <w:t xml:space="preserve">Feldman, R. &amp; E. </w:t>
      </w:r>
      <w:proofErr w:type="spellStart"/>
      <w:r w:rsidRPr="00647BBB">
        <w:rPr>
          <w:rFonts w:ascii="Garamond" w:hAnsi="Garamond" w:cs="Arial"/>
        </w:rPr>
        <w:t>Conee</w:t>
      </w:r>
      <w:proofErr w:type="spellEnd"/>
      <w:r w:rsidR="00844BD2">
        <w:rPr>
          <w:rFonts w:ascii="Garamond" w:hAnsi="Garamond" w:cs="Arial"/>
        </w:rPr>
        <w:t>.</w:t>
      </w:r>
      <w:r w:rsidRPr="00647BBB">
        <w:rPr>
          <w:rFonts w:ascii="Garamond" w:hAnsi="Garamond" w:cs="Arial"/>
        </w:rPr>
        <w:t xml:space="preserve"> 2001. Internalism defended. </w:t>
      </w:r>
      <w:r w:rsidRPr="00647BBB">
        <w:rPr>
          <w:rFonts w:ascii="Garamond" w:hAnsi="Garamond" w:cs="Arial"/>
          <w:i/>
          <w:iCs/>
        </w:rPr>
        <w:t>American Philosophical Quarterly</w:t>
      </w:r>
      <w:r w:rsidRPr="00647BBB">
        <w:rPr>
          <w:rFonts w:ascii="Garamond" w:hAnsi="Garamond" w:cs="Arial"/>
        </w:rPr>
        <w:t>, 38(1): 1-18.</w:t>
      </w:r>
    </w:p>
    <w:p w14:paraId="341F8373" w14:textId="2777DA6D" w:rsidR="006115E5" w:rsidRPr="00647BBB" w:rsidRDefault="006115E5" w:rsidP="004F69DB">
      <w:pPr>
        <w:spacing w:line="480" w:lineRule="auto"/>
        <w:ind w:left="720" w:hanging="720"/>
        <w:rPr>
          <w:rFonts w:ascii="Garamond" w:hAnsi="Garamond" w:cs="Arial"/>
        </w:rPr>
      </w:pPr>
      <w:r w:rsidRPr="00647BBB">
        <w:rPr>
          <w:rFonts w:ascii="Garamond" w:hAnsi="Garamond" w:cs="Arial"/>
        </w:rPr>
        <w:t xml:space="preserve">Goldman, A. 1979. What is justified belief? In </w:t>
      </w:r>
      <w:r w:rsidRPr="00647BBB">
        <w:rPr>
          <w:rFonts w:ascii="Garamond" w:hAnsi="Garamond" w:cs="Arial"/>
          <w:i/>
          <w:iCs/>
        </w:rPr>
        <w:t>Justification and Knowledge</w:t>
      </w:r>
      <w:r w:rsidR="00966848">
        <w:rPr>
          <w:rFonts w:ascii="Garamond" w:hAnsi="Garamond" w:cs="Arial"/>
        </w:rPr>
        <w:t>, G.</w:t>
      </w:r>
      <w:r w:rsidRPr="00647BBB">
        <w:rPr>
          <w:rFonts w:ascii="Garamond" w:hAnsi="Garamond" w:cs="Arial"/>
        </w:rPr>
        <w:t xml:space="preserve">S. Pappas (ed.), Dordrecht: </w:t>
      </w:r>
      <w:proofErr w:type="spellStart"/>
      <w:r w:rsidRPr="00647BBB">
        <w:rPr>
          <w:rFonts w:ascii="Garamond" w:hAnsi="Garamond" w:cs="Arial"/>
        </w:rPr>
        <w:t>Reidel</w:t>
      </w:r>
      <w:proofErr w:type="spellEnd"/>
      <w:r w:rsidRPr="00647BBB">
        <w:rPr>
          <w:rFonts w:ascii="Garamond" w:hAnsi="Garamond" w:cs="Arial"/>
        </w:rPr>
        <w:t>, pp. 1–25</w:t>
      </w:r>
    </w:p>
    <w:p w14:paraId="6FF03967" w14:textId="51BB1224" w:rsidR="006115E5" w:rsidRPr="00C277AB" w:rsidRDefault="006115E5" w:rsidP="004F69DB">
      <w:pPr>
        <w:spacing w:line="480" w:lineRule="auto"/>
        <w:ind w:left="720" w:hanging="720"/>
        <w:rPr>
          <w:rFonts w:ascii="Garamond" w:hAnsi="Garamond" w:cs="Arial"/>
          <w:i/>
          <w:iCs/>
        </w:rPr>
      </w:pPr>
      <w:r w:rsidRPr="00647BBB">
        <w:rPr>
          <w:rFonts w:ascii="Garamond" w:hAnsi="Garamond" w:cs="Arial"/>
        </w:rPr>
        <w:t xml:space="preserve">Goldman, A. 2009. Internalism, externalism, and the architecture of justification. </w:t>
      </w:r>
      <w:r w:rsidRPr="00647BBB">
        <w:rPr>
          <w:rFonts w:ascii="Garamond" w:hAnsi="Garamond" w:cs="Arial"/>
          <w:i/>
          <w:iCs/>
        </w:rPr>
        <w:t>The Journal of Philosophy</w:t>
      </w:r>
      <w:r w:rsidRPr="00647BBB">
        <w:rPr>
          <w:rFonts w:ascii="Garamond" w:hAnsi="Garamond" w:cs="Arial"/>
        </w:rPr>
        <w:t>, 106: 309-338.</w:t>
      </w:r>
    </w:p>
    <w:p w14:paraId="69895EB2" w14:textId="051F15E6" w:rsidR="00A10FE8" w:rsidRPr="00643DCA" w:rsidRDefault="00A10FE8" w:rsidP="004F69DB">
      <w:pPr>
        <w:spacing w:line="480" w:lineRule="auto"/>
        <w:ind w:left="720" w:hanging="720"/>
        <w:rPr>
          <w:rFonts w:ascii="Garamond" w:hAnsi="Garamond"/>
        </w:rPr>
      </w:pPr>
      <w:r w:rsidRPr="00643DCA">
        <w:rPr>
          <w:rFonts w:ascii="Garamond" w:hAnsi="Garamond"/>
        </w:rPr>
        <w:t xml:space="preserve">Graziano, M.S.A. &amp; </w:t>
      </w:r>
      <w:r>
        <w:rPr>
          <w:rFonts w:ascii="Garamond" w:hAnsi="Garamond"/>
        </w:rPr>
        <w:t xml:space="preserve">S. </w:t>
      </w:r>
      <w:r w:rsidRPr="00643DCA">
        <w:rPr>
          <w:rFonts w:ascii="Garamond" w:hAnsi="Garamond"/>
        </w:rPr>
        <w:t>Kastner.</w:t>
      </w:r>
      <w:r>
        <w:rPr>
          <w:rFonts w:ascii="Garamond" w:hAnsi="Garamond"/>
        </w:rPr>
        <w:t xml:space="preserve"> 2011</w:t>
      </w:r>
      <w:r w:rsidRPr="00643DCA">
        <w:rPr>
          <w:rFonts w:ascii="Garamond" w:hAnsi="Garamond"/>
        </w:rPr>
        <w:t xml:space="preserve">. Human consciousness and its relationship to social neuroscience: A novel hypothesis. </w:t>
      </w:r>
      <w:r w:rsidRPr="00643DCA">
        <w:rPr>
          <w:rFonts w:ascii="Garamond" w:hAnsi="Garamond"/>
          <w:i/>
        </w:rPr>
        <w:t>Cognitive Neuroscience</w:t>
      </w:r>
      <w:r w:rsidRPr="00643DCA">
        <w:rPr>
          <w:rFonts w:ascii="Garamond" w:hAnsi="Garamond"/>
        </w:rPr>
        <w:t xml:space="preserve"> 2: 98-113.</w:t>
      </w:r>
    </w:p>
    <w:p w14:paraId="31B66E0F" w14:textId="421DE9EE" w:rsidR="00A10FE8" w:rsidRPr="00624CC6" w:rsidRDefault="00966848" w:rsidP="004F69DB">
      <w:pPr>
        <w:spacing w:line="480" w:lineRule="auto"/>
        <w:ind w:left="720" w:hanging="720"/>
        <w:rPr>
          <w:rFonts w:ascii="Garamond" w:hAnsi="Garamond"/>
        </w:rPr>
      </w:pPr>
      <w:proofErr w:type="spellStart"/>
      <w:r>
        <w:rPr>
          <w:rFonts w:ascii="Garamond" w:hAnsi="Garamond"/>
          <w:bCs/>
        </w:rPr>
        <w:t>Hameroff</w:t>
      </w:r>
      <w:proofErr w:type="spellEnd"/>
      <w:r>
        <w:rPr>
          <w:rFonts w:ascii="Garamond" w:hAnsi="Garamond"/>
          <w:bCs/>
        </w:rPr>
        <w:t>, S.</w:t>
      </w:r>
      <w:r w:rsidR="00A10FE8">
        <w:rPr>
          <w:rFonts w:ascii="Garamond" w:hAnsi="Garamond"/>
          <w:bCs/>
        </w:rPr>
        <w:t>R. 1994. Q</w:t>
      </w:r>
      <w:r w:rsidR="00A10FE8" w:rsidRPr="00624CC6">
        <w:rPr>
          <w:rFonts w:ascii="Garamond" w:hAnsi="Garamond"/>
        </w:rPr>
        <w:t xml:space="preserve">uantum coherence in microtubules: A neural basis for emergent </w:t>
      </w:r>
      <w:r w:rsidR="00A10FE8">
        <w:rPr>
          <w:rFonts w:ascii="Garamond" w:hAnsi="Garamond"/>
        </w:rPr>
        <w:t>c</w:t>
      </w:r>
      <w:r w:rsidR="00A10FE8" w:rsidRPr="00624CC6">
        <w:rPr>
          <w:rFonts w:ascii="Garamond" w:hAnsi="Garamond"/>
        </w:rPr>
        <w:t>onsciousness?</w:t>
      </w:r>
      <w:r w:rsidR="00A10FE8">
        <w:rPr>
          <w:rFonts w:ascii="Garamond" w:hAnsi="Garamond"/>
        </w:rPr>
        <w:t xml:space="preserve"> </w:t>
      </w:r>
      <w:r w:rsidR="00A10FE8" w:rsidRPr="00624CC6">
        <w:rPr>
          <w:rFonts w:ascii="Garamond" w:hAnsi="Garamond"/>
          <w:i/>
        </w:rPr>
        <w:t>Journal of Consciousness Studies</w:t>
      </w:r>
      <w:r w:rsidR="00A10FE8" w:rsidRPr="00624CC6">
        <w:rPr>
          <w:rFonts w:ascii="Garamond" w:hAnsi="Garamond"/>
        </w:rPr>
        <w:t xml:space="preserve"> 1(1):</w:t>
      </w:r>
      <w:r w:rsidR="00A10FE8">
        <w:rPr>
          <w:rFonts w:ascii="Garamond" w:hAnsi="Garamond"/>
        </w:rPr>
        <w:t xml:space="preserve"> </w:t>
      </w:r>
      <w:r w:rsidR="00A10FE8" w:rsidRPr="00624CC6">
        <w:rPr>
          <w:rFonts w:ascii="Garamond" w:hAnsi="Garamond"/>
        </w:rPr>
        <w:t>91-118.</w:t>
      </w:r>
    </w:p>
    <w:p w14:paraId="7AADD475" w14:textId="3078105C" w:rsidR="0068375E" w:rsidRPr="00647BBB" w:rsidRDefault="0068375E" w:rsidP="004F69DB">
      <w:pPr>
        <w:spacing w:line="480" w:lineRule="auto"/>
        <w:ind w:left="720" w:hanging="720"/>
        <w:rPr>
          <w:rFonts w:ascii="Garamond" w:hAnsi="Garamond"/>
        </w:rPr>
      </w:pPr>
      <w:r w:rsidRPr="00647BBB">
        <w:rPr>
          <w:rFonts w:ascii="Garamond" w:hAnsi="Garamond"/>
        </w:rPr>
        <w:t xml:space="preserve">Harman, G. 1990. The intrinsic quality of experience. </w:t>
      </w:r>
      <w:r w:rsidRPr="00647BBB">
        <w:rPr>
          <w:rFonts w:ascii="Garamond" w:hAnsi="Garamond"/>
          <w:i/>
          <w:iCs/>
        </w:rPr>
        <w:t xml:space="preserve">Philosophical Perspectives </w:t>
      </w:r>
      <w:r w:rsidRPr="00647BBB">
        <w:rPr>
          <w:rFonts w:ascii="Garamond" w:hAnsi="Garamond"/>
        </w:rPr>
        <w:t>4: 31-52.</w:t>
      </w:r>
    </w:p>
    <w:p w14:paraId="1492A058" w14:textId="30D3D790" w:rsidR="00E36E8F" w:rsidRPr="00647BBB" w:rsidRDefault="00E36E8F" w:rsidP="004F69DB">
      <w:pPr>
        <w:spacing w:line="480" w:lineRule="auto"/>
        <w:ind w:left="720" w:hanging="720"/>
        <w:outlineLvl w:val="0"/>
        <w:rPr>
          <w:rFonts w:ascii="Garamond" w:hAnsi="Garamond" w:cs="Arial"/>
        </w:rPr>
      </w:pPr>
      <w:proofErr w:type="spellStart"/>
      <w:r w:rsidRPr="00647BBB">
        <w:rPr>
          <w:rFonts w:ascii="Garamond" w:hAnsi="Garamond" w:cs="Arial"/>
        </w:rPr>
        <w:t>Hellie</w:t>
      </w:r>
      <w:proofErr w:type="spellEnd"/>
      <w:r w:rsidRPr="00647BBB">
        <w:rPr>
          <w:rFonts w:ascii="Garamond" w:hAnsi="Garamond" w:cs="Arial"/>
        </w:rPr>
        <w:t xml:space="preserve">, B. 2011. There it is. </w:t>
      </w:r>
      <w:r w:rsidRPr="00647BBB">
        <w:rPr>
          <w:rFonts w:ascii="Garamond" w:hAnsi="Garamond" w:cs="Arial"/>
          <w:i/>
          <w:iCs/>
        </w:rPr>
        <w:t xml:space="preserve">Philosophical Issues </w:t>
      </w:r>
      <w:r w:rsidRPr="00647BBB">
        <w:rPr>
          <w:rFonts w:ascii="Garamond" w:hAnsi="Garamond" w:cs="Arial"/>
        </w:rPr>
        <w:t>21: 110-164. </w:t>
      </w:r>
    </w:p>
    <w:p w14:paraId="57999EC6" w14:textId="0A37356E" w:rsidR="00712F9B" w:rsidRPr="00C277AB" w:rsidRDefault="00712F9B" w:rsidP="004F69DB">
      <w:pPr>
        <w:spacing w:line="480" w:lineRule="auto"/>
        <w:ind w:left="720" w:hanging="720"/>
        <w:rPr>
          <w:rFonts w:ascii="Garamond" w:hAnsi="Garamond" w:cs="Arial"/>
          <w:i/>
          <w:iCs/>
        </w:rPr>
      </w:pPr>
      <w:proofErr w:type="spellStart"/>
      <w:r w:rsidRPr="00647BBB">
        <w:rPr>
          <w:rFonts w:ascii="Garamond" w:hAnsi="Garamond" w:cs="Arial"/>
        </w:rPr>
        <w:t>Hellie</w:t>
      </w:r>
      <w:proofErr w:type="spellEnd"/>
      <w:r w:rsidRPr="00647BBB">
        <w:rPr>
          <w:rFonts w:ascii="Garamond" w:hAnsi="Garamond" w:cs="Arial"/>
        </w:rPr>
        <w:t>, B. 2014. Yep—still there. In </w:t>
      </w:r>
      <w:r w:rsidRPr="00647BBB">
        <w:rPr>
          <w:rFonts w:ascii="Garamond" w:hAnsi="Garamond" w:cs="Arial"/>
          <w:i/>
          <w:iCs/>
        </w:rPr>
        <w:t>Consciousness Inside and Out: Phenomenology, Neuroscience, and the Nature of Experience</w:t>
      </w:r>
      <w:r w:rsidRPr="00647BBB">
        <w:rPr>
          <w:rFonts w:ascii="Garamond" w:hAnsi="Garamond" w:cs="Arial"/>
        </w:rPr>
        <w:t>, R. Brown (ed.), London: Springer, pp. 163-169. </w:t>
      </w:r>
    </w:p>
    <w:p w14:paraId="22DCB9B1" w14:textId="74BF37E1" w:rsidR="0084076C" w:rsidRPr="00647BBB" w:rsidRDefault="0084076C" w:rsidP="004F69DB">
      <w:pPr>
        <w:spacing w:line="480" w:lineRule="auto"/>
        <w:ind w:left="720" w:hanging="720"/>
        <w:rPr>
          <w:rFonts w:ascii="Garamond" w:hAnsi="Garamond" w:cs="Arial"/>
        </w:rPr>
      </w:pPr>
      <w:r w:rsidRPr="00647BBB">
        <w:rPr>
          <w:rFonts w:ascii="Garamond" w:hAnsi="Garamond" w:cs="Arial"/>
        </w:rPr>
        <w:t>Jackson, F. 1982. Epiphenomenal qualia. </w:t>
      </w:r>
      <w:r w:rsidRPr="00647BBB">
        <w:rPr>
          <w:rFonts w:ascii="Garamond" w:hAnsi="Garamond" w:cs="Arial"/>
          <w:i/>
          <w:iCs/>
        </w:rPr>
        <w:t>Philosophical Quarterly</w:t>
      </w:r>
      <w:r w:rsidRPr="00647BBB">
        <w:rPr>
          <w:rFonts w:ascii="Garamond" w:hAnsi="Garamond" w:cs="Arial"/>
        </w:rPr>
        <w:t xml:space="preserve"> 32: 127-136.</w:t>
      </w:r>
    </w:p>
    <w:p w14:paraId="34E3F834" w14:textId="60E7B53A" w:rsidR="003701B6" w:rsidRPr="003701B6" w:rsidRDefault="003701B6" w:rsidP="004F69DB">
      <w:pPr>
        <w:spacing w:line="480" w:lineRule="auto"/>
        <w:ind w:left="720" w:hanging="720"/>
        <w:rPr>
          <w:rFonts w:ascii="Garamond" w:hAnsi="Garamond" w:cs="Arial"/>
        </w:rPr>
      </w:pPr>
      <w:r>
        <w:rPr>
          <w:rFonts w:ascii="Garamond" w:hAnsi="Garamond" w:cs="Arial"/>
        </w:rPr>
        <w:t>Jiang, Y, P. Costello, F. Fang, M. Huang, &amp; S. He</w:t>
      </w:r>
      <w:r w:rsidR="004658D7">
        <w:rPr>
          <w:rFonts w:ascii="Garamond" w:hAnsi="Garamond" w:cs="Arial"/>
        </w:rPr>
        <w:t>.</w:t>
      </w:r>
      <w:r>
        <w:rPr>
          <w:rFonts w:ascii="Garamond" w:hAnsi="Garamond" w:cs="Arial"/>
        </w:rPr>
        <w:t xml:space="preserve"> 2006. A gender- and s</w:t>
      </w:r>
      <w:r w:rsidRPr="003701B6">
        <w:rPr>
          <w:rFonts w:ascii="Garamond" w:hAnsi="Garamond" w:cs="Arial"/>
        </w:rPr>
        <w:t xml:space="preserve">exual </w:t>
      </w:r>
      <w:r>
        <w:rPr>
          <w:rFonts w:ascii="Garamond" w:hAnsi="Garamond" w:cs="Arial"/>
        </w:rPr>
        <w:t>orientation-d</w:t>
      </w:r>
      <w:r w:rsidRPr="003701B6">
        <w:rPr>
          <w:rFonts w:ascii="Garamond" w:hAnsi="Garamond" w:cs="Arial"/>
        </w:rPr>
        <w:t xml:space="preserve">ependent </w:t>
      </w:r>
      <w:r>
        <w:rPr>
          <w:rFonts w:ascii="Garamond" w:hAnsi="Garamond" w:cs="Arial"/>
        </w:rPr>
        <w:t>spatial attentional effect of invisible images.</w:t>
      </w:r>
      <w:r w:rsidRPr="003701B6">
        <w:rPr>
          <w:rFonts w:ascii="Garamond" w:hAnsi="Garamond" w:cs="Arial"/>
        </w:rPr>
        <w:t xml:space="preserve"> </w:t>
      </w:r>
      <w:r w:rsidRPr="003701B6">
        <w:rPr>
          <w:rFonts w:ascii="Garamond" w:hAnsi="Garamond" w:cs="Arial"/>
          <w:i/>
        </w:rPr>
        <w:t>Proceedings of The National Academy of Science</w:t>
      </w:r>
      <w:r w:rsidRPr="003701B6">
        <w:rPr>
          <w:rFonts w:ascii="Garamond" w:hAnsi="Garamond" w:cs="Arial"/>
        </w:rPr>
        <w:t xml:space="preserve"> 103</w:t>
      </w:r>
      <w:r>
        <w:rPr>
          <w:rFonts w:ascii="Garamond" w:hAnsi="Garamond" w:cs="Arial"/>
        </w:rPr>
        <w:t>: 17048-</w:t>
      </w:r>
      <w:r w:rsidR="00C277AB">
        <w:rPr>
          <w:rFonts w:ascii="Garamond" w:hAnsi="Garamond" w:cs="Arial"/>
        </w:rPr>
        <w:t>17052.</w:t>
      </w:r>
    </w:p>
    <w:p w14:paraId="64B04D1E" w14:textId="595A2747" w:rsidR="00C668AA" w:rsidRPr="00647BBB" w:rsidRDefault="00C668AA" w:rsidP="004F69DB">
      <w:pPr>
        <w:spacing w:line="480" w:lineRule="auto"/>
        <w:ind w:left="720" w:hanging="720"/>
        <w:rPr>
          <w:rFonts w:ascii="Garamond" w:hAnsi="Garamond" w:cs="Arial"/>
        </w:rPr>
      </w:pPr>
      <w:proofErr w:type="spellStart"/>
      <w:r w:rsidRPr="00647BBB">
        <w:rPr>
          <w:rFonts w:ascii="Garamond" w:hAnsi="Garamond" w:cs="Arial"/>
        </w:rPr>
        <w:t>Kouider</w:t>
      </w:r>
      <w:proofErr w:type="spellEnd"/>
      <w:r w:rsidRPr="00647BBB">
        <w:rPr>
          <w:rFonts w:ascii="Garamond" w:hAnsi="Garamond" w:cs="Arial"/>
        </w:rPr>
        <w:t xml:space="preserve">, S., &amp; S. </w:t>
      </w:r>
      <w:proofErr w:type="spellStart"/>
      <w:r w:rsidRPr="00647BBB">
        <w:rPr>
          <w:rFonts w:ascii="Garamond" w:hAnsi="Garamond" w:cs="Arial"/>
        </w:rPr>
        <w:t>Dehaene</w:t>
      </w:r>
      <w:proofErr w:type="spellEnd"/>
      <w:r w:rsidRPr="00647BBB">
        <w:rPr>
          <w:rFonts w:ascii="Garamond" w:hAnsi="Garamond" w:cs="Arial"/>
        </w:rPr>
        <w:t xml:space="preserve">. 2007. Levels of processing during non-conscious perception: A critical review of visual masking. </w:t>
      </w:r>
      <w:r w:rsidRPr="00647BBB">
        <w:rPr>
          <w:rFonts w:ascii="Garamond" w:hAnsi="Garamond" w:cs="Arial"/>
          <w:i/>
        </w:rPr>
        <w:t xml:space="preserve">Philosophical Transactions of the Royal Society B </w:t>
      </w:r>
      <w:r w:rsidRPr="00647BBB">
        <w:rPr>
          <w:rFonts w:ascii="Garamond" w:hAnsi="Garamond" w:cs="Arial"/>
        </w:rPr>
        <w:t>362: 857-875.</w:t>
      </w:r>
    </w:p>
    <w:p w14:paraId="04015F90" w14:textId="12B75ECF" w:rsidR="00E209D2" w:rsidRPr="00647BBB" w:rsidRDefault="00E209D2" w:rsidP="004F69DB">
      <w:pPr>
        <w:spacing w:line="480" w:lineRule="auto"/>
        <w:ind w:left="720" w:hanging="720"/>
        <w:rPr>
          <w:rFonts w:ascii="Garamond" w:hAnsi="Garamond" w:cs="Arial"/>
        </w:rPr>
      </w:pPr>
      <w:r w:rsidRPr="00647BBB">
        <w:rPr>
          <w:rFonts w:ascii="Garamond" w:hAnsi="Garamond" w:cs="Arial"/>
        </w:rPr>
        <w:lastRenderedPageBreak/>
        <w:t>Kriegel, U. (ed.). 2013. </w:t>
      </w:r>
      <w:r w:rsidRPr="00647BBB">
        <w:rPr>
          <w:rFonts w:ascii="Garamond" w:hAnsi="Garamond" w:cs="Arial"/>
          <w:i/>
          <w:iCs/>
        </w:rPr>
        <w:t>Phenomenal Intentionality</w:t>
      </w:r>
      <w:r w:rsidRPr="00647BBB">
        <w:rPr>
          <w:rFonts w:ascii="Garamond" w:hAnsi="Garamond" w:cs="Arial"/>
        </w:rPr>
        <w:t>. Oxford: Oxford University Press.</w:t>
      </w:r>
    </w:p>
    <w:p w14:paraId="328D8769" w14:textId="77777777" w:rsidR="00A10FE8" w:rsidRPr="00FE44C5" w:rsidRDefault="00A10FE8" w:rsidP="004F69DB">
      <w:pPr>
        <w:spacing w:line="480" w:lineRule="auto"/>
        <w:ind w:left="720" w:hanging="720"/>
        <w:rPr>
          <w:rFonts w:ascii="Garamond" w:hAnsi="Garamond"/>
          <w:lang w:val="en-CA"/>
        </w:rPr>
      </w:pPr>
      <w:r>
        <w:rPr>
          <w:rFonts w:ascii="Garamond" w:hAnsi="Garamond"/>
          <w:lang w:val="en-CA"/>
        </w:rPr>
        <w:t xml:space="preserve">Kriegel, U. </w:t>
      </w:r>
      <w:r>
        <w:rPr>
          <w:rFonts w:ascii="Garamond" w:hAnsi="Garamond"/>
          <w:i/>
          <w:lang w:val="en-CA"/>
        </w:rPr>
        <w:t>Subjective Consciousness: A Self-Representational Theory</w:t>
      </w:r>
      <w:r>
        <w:rPr>
          <w:rFonts w:ascii="Garamond" w:hAnsi="Garamond"/>
          <w:lang w:val="en-CA"/>
        </w:rPr>
        <w:t>. Oxford: Oxford University Press.</w:t>
      </w:r>
    </w:p>
    <w:p w14:paraId="7A90A759" w14:textId="77777777" w:rsidR="00A10FE8" w:rsidRPr="00C75644" w:rsidRDefault="00A10FE8" w:rsidP="004F69DB">
      <w:pPr>
        <w:spacing w:line="480" w:lineRule="auto"/>
        <w:ind w:left="720" w:hanging="720"/>
        <w:rPr>
          <w:rFonts w:ascii="Garamond" w:hAnsi="Garamond"/>
        </w:rPr>
      </w:pPr>
      <w:proofErr w:type="spellStart"/>
      <w:r w:rsidRPr="00C75644">
        <w:rPr>
          <w:rFonts w:ascii="Garamond" w:hAnsi="Garamond"/>
        </w:rPr>
        <w:t>Lamme</w:t>
      </w:r>
      <w:proofErr w:type="spellEnd"/>
      <w:r w:rsidRPr="00C75644">
        <w:rPr>
          <w:rFonts w:ascii="Garamond" w:hAnsi="Garamond"/>
        </w:rPr>
        <w:t xml:space="preserve">, V. 2003.Why visual attention and awareness are different. </w:t>
      </w:r>
      <w:r w:rsidRPr="00C75644">
        <w:rPr>
          <w:rFonts w:ascii="Garamond" w:hAnsi="Garamond"/>
          <w:i/>
        </w:rPr>
        <w:t>Trends in Cognitive Sciences</w:t>
      </w:r>
      <w:r>
        <w:rPr>
          <w:rFonts w:ascii="Garamond" w:hAnsi="Garamond"/>
        </w:rPr>
        <w:t xml:space="preserve"> 7: 12-</w:t>
      </w:r>
      <w:r w:rsidRPr="00C75644">
        <w:rPr>
          <w:rFonts w:ascii="Garamond" w:hAnsi="Garamond"/>
        </w:rPr>
        <w:t xml:space="preserve">8. </w:t>
      </w:r>
    </w:p>
    <w:p w14:paraId="7DA22783" w14:textId="05A84487" w:rsidR="00A10FE8" w:rsidRPr="00486A00" w:rsidRDefault="00A10FE8" w:rsidP="004F69DB">
      <w:pPr>
        <w:spacing w:line="480" w:lineRule="auto"/>
        <w:ind w:left="720" w:hanging="720"/>
        <w:rPr>
          <w:rFonts w:ascii="Garamond" w:hAnsi="Garamond"/>
          <w:lang w:val="en-CA"/>
        </w:rPr>
      </w:pPr>
      <w:r w:rsidRPr="00486A00">
        <w:rPr>
          <w:rFonts w:ascii="Garamond" w:hAnsi="Garamond"/>
          <w:lang w:val="en-CA"/>
        </w:rPr>
        <w:t xml:space="preserve">Lau, </w:t>
      </w:r>
      <w:r>
        <w:rPr>
          <w:rFonts w:ascii="Garamond" w:hAnsi="Garamond"/>
          <w:lang w:val="en-CA"/>
        </w:rPr>
        <w:t>H.</w:t>
      </w:r>
      <w:r w:rsidRPr="00486A00">
        <w:rPr>
          <w:rFonts w:ascii="Garamond" w:hAnsi="Garamond"/>
          <w:lang w:val="en-CA"/>
        </w:rPr>
        <w:t xml:space="preserve"> </w:t>
      </w:r>
      <w:r>
        <w:rPr>
          <w:rFonts w:ascii="Garamond" w:hAnsi="Garamond"/>
          <w:lang w:val="en-CA"/>
        </w:rPr>
        <w:t>&amp;</w:t>
      </w:r>
      <w:r w:rsidRPr="00486A00">
        <w:rPr>
          <w:rFonts w:ascii="Garamond" w:hAnsi="Garamond"/>
          <w:lang w:val="en-CA"/>
        </w:rPr>
        <w:t xml:space="preserve"> </w:t>
      </w:r>
      <w:r>
        <w:rPr>
          <w:rFonts w:ascii="Garamond" w:hAnsi="Garamond"/>
          <w:lang w:val="en-CA"/>
        </w:rPr>
        <w:t>D.</w:t>
      </w:r>
      <w:r w:rsidRPr="00486A00">
        <w:rPr>
          <w:rFonts w:ascii="Garamond" w:hAnsi="Garamond"/>
          <w:lang w:val="en-CA"/>
        </w:rPr>
        <w:t>M. Rosenthal</w:t>
      </w:r>
      <w:r>
        <w:rPr>
          <w:rFonts w:ascii="Garamond" w:hAnsi="Garamond"/>
          <w:lang w:val="en-CA"/>
        </w:rPr>
        <w:t xml:space="preserve">. </w:t>
      </w:r>
      <w:r w:rsidRPr="00486A00">
        <w:rPr>
          <w:rFonts w:ascii="Garamond" w:hAnsi="Garamond"/>
          <w:lang w:val="en-CA"/>
        </w:rPr>
        <w:t>2011</w:t>
      </w:r>
      <w:r>
        <w:rPr>
          <w:rFonts w:ascii="Garamond" w:hAnsi="Garamond"/>
          <w:lang w:val="en-CA"/>
        </w:rPr>
        <w:t>. Empirical support for higher-order theories of c</w:t>
      </w:r>
      <w:r w:rsidRPr="00486A00">
        <w:rPr>
          <w:rFonts w:ascii="Garamond" w:hAnsi="Garamond"/>
          <w:lang w:val="en-CA"/>
        </w:rPr>
        <w:t>onscious</w:t>
      </w:r>
      <w:r>
        <w:rPr>
          <w:rFonts w:ascii="Garamond" w:hAnsi="Garamond"/>
          <w:lang w:val="en-CA"/>
        </w:rPr>
        <w:t xml:space="preserve"> awareness.</w:t>
      </w:r>
      <w:r w:rsidRPr="00486A00">
        <w:rPr>
          <w:rFonts w:ascii="Garamond" w:hAnsi="Garamond"/>
          <w:lang w:val="en-CA"/>
        </w:rPr>
        <w:t xml:space="preserve"> </w:t>
      </w:r>
      <w:r w:rsidRPr="00486A00">
        <w:rPr>
          <w:rFonts w:ascii="Garamond" w:hAnsi="Garamond"/>
          <w:i/>
          <w:lang w:val="en-CA"/>
        </w:rPr>
        <w:t>Trends in Cognitive Sciences</w:t>
      </w:r>
      <w:r>
        <w:rPr>
          <w:rFonts w:ascii="Garamond" w:hAnsi="Garamond"/>
          <w:lang w:val="en-CA"/>
        </w:rPr>
        <w:t xml:space="preserve"> 15(8): 365-</w:t>
      </w:r>
      <w:r w:rsidRPr="00486A00">
        <w:rPr>
          <w:rFonts w:ascii="Garamond" w:hAnsi="Garamond"/>
          <w:lang w:val="en-CA"/>
        </w:rPr>
        <w:t>373.</w:t>
      </w:r>
    </w:p>
    <w:p w14:paraId="74A29CA9" w14:textId="6B2E754C" w:rsidR="00F4099C" w:rsidRPr="00647BBB" w:rsidRDefault="00F4099C" w:rsidP="004F69DB">
      <w:pPr>
        <w:spacing w:line="480" w:lineRule="auto"/>
        <w:ind w:left="720" w:hanging="720"/>
        <w:rPr>
          <w:rFonts w:ascii="Garamond" w:hAnsi="Garamond" w:cs="Arial"/>
        </w:rPr>
      </w:pPr>
      <w:r w:rsidRPr="00647BBB">
        <w:rPr>
          <w:rFonts w:ascii="Garamond" w:hAnsi="Garamond" w:cs="Arial"/>
        </w:rPr>
        <w:t>Lehrer, K. </w:t>
      </w:r>
      <w:r w:rsidR="00F51776" w:rsidRPr="00647BBB">
        <w:rPr>
          <w:rFonts w:ascii="Garamond" w:hAnsi="Garamond" w:cs="Arial"/>
        </w:rPr>
        <w:t xml:space="preserve">1990. </w:t>
      </w:r>
      <w:r w:rsidRPr="00647BBB">
        <w:rPr>
          <w:rFonts w:ascii="Garamond" w:hAnsi="Garamond" w:cs="Arial"/>
          <w:i/>
          <w:iCs/>
        </w:rPr>
        <w:t>Theory of Knowledge</w:t>
      </w:r>
      <w:r w:rsidRPr="00647BBB">
        <w:rPr>
          <w:rFonts w:ascii="Garamond" w:hAnsi="Garamond" w:cs="Arial"/>
        </w:rPr>
        <w:t xml:space="preserve">, </w:t>
      </w:r>
      <w:r w:rsidR="00F51776" w:rsidRPr="00647BBB">
        <w:rPr>
          <w:rFonts w:ascii="Garamond" w:hAnsi="Garamond" w:cs="Arial"/>
        </w:rPr>
        <w:t xml:space="preserve">Boulder, CO: </w:t>
      </w:r>
      <w:r w:rsidRPr="00647BBB">
        <w:rPr>
          <w:rFonts w:ascii="Garamond" w:hAnsi="Garamond" w:cs="Arial"/>
        </w:rPr>
        <w:t>Westview Press.</w:t>
      </w:r>
    </w:p>
    <w:p w14:paraId="03E16E9D" w14:textId="40BA8C98" w:rsidR="0068375E" w:rsidRPr="00647BBB" w:rsidRDefault="0068375E" w:rsidP="004F69DB">
      <w:pPr>
        <w:spacing w:line="480" w:lineRule="auto"/>
        <w:ind w:left="720" w:hanging="720"/>
        <w:rPr>
          <w:rFonts w:ascii="Garamond" w:hAnsi="Garamond" w:cs="Arial"/>
        </w:rPr>
      </w:pPr>
      <w:r w:rsidRPr="00647BBB">
        <w:rPr>
          <w:rFonts w:ascii="Garamond" w:hAnsi="Garamond" w:cs="Arial"/>
        </w:rPr>
        <w:t xml:space="preserve">Levine, J. 2001. </w:t>
      </w:r>
      <w:r w:rsidRPr="00647BBB">
        <w:rPr>
          <w:rFonts w:ascii="Garamond" w:hAnsi="Garamond" w:cs="Arial"/>
          <w:i/>
        </w:rPr>
        <w:t xml:space="preserve">Purple Haze: The Puzzle of </w:t>
      </w:r>
      <w:r w:rsidR="0045186D" w:rsidRPr="00647BBB">
        <w:rPr>
          <w:rFonts w:ascii="Garamond" w:hAnsi="Garamond" w:cs="Arial"/>
          <w:i/>
        </w:rPr>
        <w:t>Consciousness</w:t>
      </w:r>
      <w:r w:rsidRPr="00647BBB">
        <w:rPr>
          <w:rFonts w:ascii="Garamond" w:hAnsi="Garamond" w:cs="Arial"/>
          <w:i/>
        </w:rPr>
        <w:t xml:space="preserve">. </w:t>
      </w:r>
      <w:r w:rsidRPr="00647BBB">
        <w:rPr>
          <w:rFonts w:ascii="Garamond" w:hAnsi="Garamond" w:cs="Arial"/>
        </w:rPr>
        <w:t>Cambridge, MA: MIT Press.</w:t>
      </w:r>
    </w:p>
    <w:p w14:paraId="4BEC7B61" w14:textId="7392F78F" w:rsidR="0068375E" w:rsidRPr="00647BBB" w:rsidRDefault="0068375E" w:rsidP="004F69DB">
      <w:pPr>
        <w:spacing w:line="480" w:lineRule="auto"/>
        <w:ind w:left="720" w:hanging="720"/>
        <w:rPr>
          <w:rFonts w:ascii="Garamond" w:hAnsi="Garamond" w:cs="Arial"/>
        </w:rPr>
      </w:pPr>
      <w:r w:rsidRPr="00647BBB">
        <w:rPr>
          <w:rFonts w:ascii="Garamond" w:hAnsi="Garamond" w:cs="Arial"/>
        </w:rPr>
        <w:t xml:space="preserve">Logue, H. 2014. Why naïve realism? </w:t>
      </w:r>
      <w:r w:rsidRPr="00647BBB">
        <w:rPr>
          <w:rFonts w:ascii="Garamond" w:hAnsi="Garamond" w:cs="Arial"/>
          <w:i/>
        </w:rPr>
        <w:t>Proceedings of the Aristotelian Society</w:t>
      </w:r>
      <w:r w:rsidRPr="00647BBB">
        <w:rPr>
          <w:rFonts w:ascii="Garamond" w:hAnsi="Garamond" w:cs="Arial"/>
        </w:rPr>
        <w:t xml:space="preserve"> 112(2pt2): 211-237.</w:t>
      </w:r>
    </w:p>
    <w:p w14:paraId="1B09084F" w14:textId="0EB0F2DB" w:rsidR="00B13ABF" w:rsidRPr="00B13ABF" w:rsidRDefault="00966848" w:rsidP="004F69DB">
      <w:pPr>
        <w:spacing w:line="480" w:lineRule="auto"/>
        <w:ind w:left="720" w:hanging="720"/>
        <w:rPr>
          <w:rFonts w:ascii="Garamond" w:hAnsi="Garamond"/>
        </w:rPr>
      </w:pPr>
      <w:bookmarkStart w:id="3" w:name="_ENREF_31"/>
      <w:r>
        <w:rPr>
          <w:rFonts w:ascii="Garamond" w:hAnsi="Garamond"/>
        </w:rPr>
        <w:t>Luck, S.</w:t>
      </w:r>
      <w:r w:rsidR="00B13ABF">
        <w:rPr>
          <w:rFonts w:ascii="Garamond" w:hAnsi="Garamond"/>
        </w:rPr>
        <w:t>J., &amp; Vogel, E.K. 2013</w:t>
      </w:r>
      <w:r w:rsidR="00B13ABF" w:rsidRPr="00B13ABF">
        <w:rPr>
          <w:rFonts w:ascii="Garamond" w:hAnsi="Garamond"/>
        </w:rPr>
        <w:t xml:space="preserve">. Visual working memory capacity: from psychophysics and neurobiology to individual differences. </w:t>
      </w:r>
      <w:r w:rsidR="00B13ABF" w:rsidRPr="00B13ABF">
        <w:rPr>
          <w:rFonts w:ascii="Garamond" w:hAnsi="Garamond"/>
          <w:i/>
        </w:rPr>
        <w:t xml:space="preserve">Trends </w:t>
      </w:r>
      <w:r w:rsidR="00B13ABF">
        <w:rPr>
          <w:rFonts w:ascii="Garamond" w:hAnsi="Garamond"/>
          <w:i/>
        </w:rPr>
        <w:t xml:space="preserve">in </w:t>
      </w:r>
      <w:r w:rsidR="00B13ABF" w:rsidRPr="00B13ABF">
        <w:rPr>
          <w:rFonts w:ascii="Garamond" w:hAnsi="Garamond"/>
          <w:i/>
        </w:rPr>
        <w:t>Cogn</w:t>
      </w:r>
      <w:r w:rsidR="00B13ABF">
        <w:rPr>
          <w:rFonts w:ascii="Garamond" w:hAnsi="Garamond"/>
          <w:i/>
        </w:rPr>
        <w:t>itive</w:t>
      </w:r>
      <w:r w:rsidR="00B13ABF" w:rsidRPr="00B13ABF">
        <w:rPr>
          <w:rFonts w:ascii="Garamond" w:hAnsi="Garamond"/>
          <w:i/>
        </w:rPr>
        <w:t xml:space="preserve"> Sci</w:t>
      </w:r>
      <w:r w:rsidR="00B13ABF">
        <w:rPr>
          <w:rFonts w:ascii="Garamond" w:hAnsi="Garamond"/>
          <w:i/>
        </w:rPr>
        <w:t>ence</w:t>
      </w:r>
      <w:r w:rsidR="00B13ABF" w:rsidRPr="00B13ABF">
        <w:rPr>
          <w:rFonts w:ascii="Garamond" w:hAnsi="Garamond"/>
          <w:i/>
        </w:rPr>
        <w:t xml:space="preserve"> </w:t>
      </w:r>
      <w:r w:rsidR="00B13ABF" w:rsidRPr="00B13ABF">
        <w:rPr>
          <w:rFonts w:ascii="Garamond" w:hAnsi="Garamond"/>
        </w:rPr>
        <w:t>17(8)</w:t>
      </w:r>
      <w:r w:rsidR="00B13ABF">
        <w:rPr>
          <w:rFonts w:ascii="Garamond" w:hAnsi="Garamond"/>
        </w:rPr>
        <w:t>:</w:t>
      </w:r>
      <w:r w:rsidR="00B13ABF" w:rsidRPr="00B13ABF">
        <w:rPr>
          <w:rFonts w:ascii="Garamond" w:hAnsi="Garamond"/>
        </w:rPr>
        <w:t xml:space="preserve"> 391-400</w:t>
      </w:r>
      <w:bookmarkEnd w:id="3"/>
      <w:r w:rsidR="00B13ABF">
        <w:rPr>
          <w:rFonts w:ascii="Garamond" w:hAnsi="Garamond"/>
        </w:rPr>
        <w:t>.</w:t>
      </w:r>
    </w:p>
    <w:p w14:paraId="5ABCF922" w14:textId="545BA730" w:rsidR="00A10FE8" w:rsidRPr="00647BBB" w:rsidRDefault="00A10FE8" w:rsidP="004F69DB">
      <w:pPr>
        <w:spacing w:line="480" w:lineRule="auto"/>
        <w:ind w:left="720" w:hanging="720"/>
        <w:rPr>
          <w:rFonts w:ascii="Garamond" w:hAnsi="Garamond" w:cs="Arial"/>
        </w:rPr>
      </w:pPr>
      <w:proofErr w:type="spellStart"/>
      <w:r w:rsidRPr="00F4327A">
        <w:rPr>
          <w:rFonts w:ascii="Garamond" w:hAnsi="Garamond"/>
          <w:lang w:val="en-CA"/>
        </w:rPr>
        <w:t>Lycan</w:t>
      </w:r>
      <w:proofErr w:type="spellEnd"/>
      <w:r w:rsidRPr="00F4327A">
        <w:rPr>
          <w:rFonts w:ascii="Garamond" w:hAnsi="Garamond"/>
          <w:lang w:val="en-CA"/>
        </w:rPr>
        <w:t xml:space="preserve">, </w:t>
      </w:r>
      <w:r>
        <w:rPr>
          <w:rFonts w:ascii="Garamond" w:hAnsi="Garamond"/>
          <w:lang w:val="en-CA"/>
        </w:rPr>
        <w:t>W.</w:t>
      </w:r>
      <w:r w:rsidRPr="00F4327A">
        <w:rPr>
          <w:rFonts w:ascii="Garamond" w:hAnsi="Garamond"/>
          <w:lang w:val="en-CA"/>
        </w:rPr>
        <w:t>G.</w:t>
      </w:r>
      <w:r>
        <w:rPr>
          <w:rFonts w:ascii="Garamond" w:hAnsi="Garamond"/>
          <w:lang w:val="en-CA"/>
        </w:rPr>
        <w:t xml:space="preserve"> </w:t>
      </w:r>
      <w:r w:rsidRPr="00F4327A">
        <w:rPr>
          <w:rFonts w:ascii="Garamond" w:hAnsi="Garamond"/>
          <w:lang w:val="en-CA"/>
        </w:rPr>
        <w:t>1996</w:t>
      </w:r>
      <w:r>
        <w:rPr>
          <w:rFonts w:ascii="Garamond" w:hAnsi="Garamond"/>
          <w:lang w:val="en-CA"/>
        </w:rPr>
        <w:t xml:space="preserve">. </w:t>
      </w:r>
      <w:r w:rsidRPr="00F4327A">
        <w:rPr>
          <w:rFonts w:ascii="Garamond" w:hAnsi="Garamond"/>
          <w:i/>
          <w:lang w:val="en-CA"/>
        </w:rPr>
        <w:t>Consciousness and Experience</w:t>
      </w:r>
      <w:r w:rsidRPr="00F4327A">
        <w:rPr>
          <w:rFonts w:ascii="Garamond" w:hAnsi="Garamond"/>
          <w:lang w:val="en-CA"/>
        </w:rPr>
        <w:t>. Cambridge, MA: MIT Press.</w:t>
      </w:r>
    </w:p>
    <w:p w14:paraId="1817341B" w14:textId="77777777" w:rsidR="0093587E" w:rsidRPr="00647BBB" w:rsidRDefault="0093587E" w:rsidP="004F69DB">
      <w:pPr>
        <w:spacing w:line="480" w:lineRule="auto"/>
        <w:ind w:left="720" w:hanging="720"/>
        <w:rPr>
          <w:rFonts w:ascii="Garamond" w:hAnsi="Garamond" w:cs="Arial"/>
        </w:rPr>
      </w:pPr>
      <w:r w:rsidRPr="00647BBB">
        <w:rPr>
          <w:rFonts w:ascii="Garamond" w:hAnsi="Garamond" w:cs="Arial"/>
        </w:rPr>
        <w:t>Lyons, J. 2009. </w:t>
      </w:r>
      <w:r w:rsidRPr="00647BBB">
        <w:rPr>
          <w:rFonts w:ascii="Garamond" w:hAnsi="Garamond" w:cs="Arial"/>
          <w:i/>
          <w:iCs/>
        </w:rPr>
        <w:t>Perception and Basic Beliefs</w:t>
      </w:r>
      <w:r w:rsidRPr="00647BBB">
        <w:rPr>
          <w:rFonts w:ascii="Garamond" w:hAnsi="Garamond" w:cs="Arial"/>
        </w:rPr>
        <w:t>. New York: Oxford University Press.</w:t>
      </w:r>
    </w:p>
    <w:p w14:paraId="11A94932" w14:textId="1B083725" w:rsidR="002605D8" w:rsidRPr="00647BBB" w:rsidRDefault="002605D8" w:rsidP="004F69DB">
      <w:pPr>
        <w:spacing w:line="480" w:lineRule="auto"/>
        <w:ind w:left="720" w:hanging="720"/>
        <w:rPr>
          <w:rFonts w:ascii="Garamond" w:hAnsi="Garamond" w:cs="Arial"/>
        </w:rPr>
      </w:pPr>
      <w:r w:rsidRPr="00647BBB">
        <w:rPr>
          <w:rFonts w:ascii="Garamond" w:hAnsi="Garamond" w:cs="Arial"/>
        </w:rPr>
        <w:t xml:space="preserve">Lyons, J. 2016. Unconscious evidence. </w:t>
      </w:r>
      <w:r w:rsidRPr="00647BBB">
        <w:rPr>
          <w:rFonts w:ascii="Garamond" w:hAnsi="Garamond" w:cs="Arial"/>
          <w:i/>
        </w:rPr>
        <w:t>Philosophical Issues</w:t>
      </w:r>
      <w:r w:rsidRPr="00647BBB">
        <w:rPr>
          <w:rFonts w:ascii="Garamond" w:hAnsi="Garamond" w:cs="Arial"/>
        </w:rPr>
        <w:t xml:space="preserve"> 26: 243-262.</w:t>
      </w:r>
    </w:p>
    <w:p w14:paraId="353A134C" w14:textId="2114B2D4" w:rsidR="00A10FE8" w:rsidRDefault="00A10FE8" w:rsidP="004F69DB">
      <w:pPr>
        <w:spacing w:line="480" w:lineRule="auto"/>
        <w:ind w:left="720" w:hanging="720"/>
        <w:rPr>
          <w:rFonts w:ascii="Garamond" w:hAnsi="Garamond"/>
        </w:rPr>
      </w:pPr>
      <w:r w:rsidRPr="008D49E8">
        <w:rPr>
          <w:rFonts w:ascii="Garamond" w:hAnsi="Garamond"/>
        </w:rPr>
        <w:t xml:space="preserve">Mack, A., </w:t>
      </w:r>
      <w:r>
        <w:rPr>
          <w:rFonts w:ascii="Garamond" w:hAnsi="Garamond"/>
        </w:rPr>
        <w:t>&amp;</w:t>
      </w:r>
      <w:r w:rsidRPr="008D49E8">
        <w:rPr>
          <w:rFonts w:ascii="Garamond" w:hAnsi="Garamond"/>
        </w:rPr>
        <w:t xml:space="preserve"> </w:t>
      </w:r>
      <w:r>
        <w:rPr>
          <w:rFonts w:ascii="Garamond" w:hAnsi="Garamond"/>
        </w:rPr>
        <w:t xml:space="preserve">I. </w:t>
      </w:r>
      <w:r w:rsidRPr="008D49E8">
        <w:rPr>
          <w:rFonts w:ascii="Garamond" w:hAnsi="Garamond"/>
        </w:rPr>
        <w:t xml:space="preserve">Rock. </w:t>
      </w:r>
      <w:r>
        <w:rPr>
          <w:rFonts w:ascii="Garamond" w:hAnsi="Garamond"/>
        </w:rPr>
        <w:t xml:space="preserve">1998. </w:t>
      </w:r>
      <w:r w:rsidRPr="008D49E8">
        <w:rPr>
          <w:rFonts w:ascii="Garamond" w:hAnsi="Garamond"/>
          <w:i/>
        </w:rPr>
        <w:t>Inattentional Blindness</w:t>
      </w:r>
      <w:r>
        <w:rPr>
          <w:rFonts w:ascii="Garamond" w:hAnsi="Garamond"/>
        </w:rPr>
        <w:t>. Cambridge, MA: MIT Press</w:t>
      </w:r>
      <w:r w:rsidR="00C277AB">
        <w:rPr>
          <w:rFonts w:ascii="Garamond" w:hAnsi="Garamond"/>
        </w:rPr>
        <w:t>.</w:t>
      </w:r>
    </w:p>
    <w:p w14:paraId="726A388E" w14:textId="4957073C" w:rsidR="00C95EA5" w:rsidRPr="00C95EA5" w:rsidRDefault="00C95EA5" w:rsidP="004F69DB">
      <w:pPr>
        <w:spacing w:line="480" w:lineRule="auto"/>
        <w:ind w:left="720" w:hanging="720"/>
        <w:rPr>
          <w:rFonts w:ascii="Garamond" w:hAnsi="Garamond"/>
          <w:iCs/>
        </w:rPr>
      </w:pPr>
      <w:r w:rsidRPr="00C95EA5">
        <w:rPr>
          <w:rFonts w:ascii="Garamond" w:hAnsi="Garamond"/>
          <w:iCs/>
        </w:rPr>
        <w:t xml:space="preserve">Mandelbaum, E. 2014. Thinking is believing. </w:t>
      </w:r>
      <w:r w:rsidRPr="00C95EA5">
        <w:rPr>
          <w:rFonts w:ascii="Garamond" w:hAnsi="Garamond"/>
          <w:i/>
          <w:iCs/>
        </w:rPr>
        <w:t>Inquiry</w:t>
      </w:r>
      <w:r w:rsidRPr="00C95EA5">
        <w:rPr>
          <w:rFonts w:ascii="Garamond" w:hAnsi="Garamond"/>
          <w:iCs/>
        </w:rPr>
        <w:t xml:space="preserve"> 57(1): 55-96.</w:t>
      </w:r>
    </w:p>
    <w:p w14:paraId="321D2869" w14:textId="578BC79B" w:rsidR="00C277AB" w:rsidRDefault="00C277AB" w:rsidP="004F69DB">
      <w:pPr>
        <w:spacing w:line="480" w:lineRule="auto"/>
        <w:ind w:left="720" w:hanging="720"/>
        <w:rPr>
          <w:rFonts w:ascii="Garamond" w:hAnsi="Garamond"/>
        </w:rPr>
      </w:pPr>
      <w:r>
        <w:rPr>
          <w:rFonts w:ascii="Garamond" w:hAnsi="Garamond"/>
        </w:rPr>
        <w:t xml:space="preserve">Marshall, </w:t>
      </w:r>
      <w:r w:rsidR="00223E94">
        <w:rPr>
          <w:rFonts w:ascii="Garamond" w:hAnsi="Garamond"/>
        </w:rPr>
        <w:t>J.C., &amp; P.W. Halligan</w:t>
      </w:r>
      <w:r w:rsidR="00650516">
        <w:rPr>
          <w:rFonts w:ascii="Garamond" w:hAnsi="Garamond"/>
        </w:rPr>
        <w:t>. 1988</w:t>
      </w:r>
      <w:r w:rsidRPr="00C277AB">
        <w:rPr>
          <w:rFonts w:ascii="Garamond" w:hAnsi="Garamond"/>
        </w:rPr>
        <w:t xml:space="preserve">. Blindsight and insight in </w:t>
      </w:r>
      <w:proofErr w:type="spellStart"/>
      <w:r w:rsidRPr="00C277AB">
        <w:rPr>
          <w:rFonts w:ascii="Garamond" w:hAnsi="Garamond"/>
        </w:rPr>
        <w:t>visuo</w:t>
      </w:r>
      <w:proofErr w:type="spellEnd"/>
      <w:r w:rsidRPr="00C277AB">
        <w:rPr>
          <w:rFonts w:ascii="Garamond" w:hAnsi="Garamond"/>
        </w:rPr>
        <w:t xml:space="preserve">-spatial neglect. </w:t>
      </w:r>
      <w:r w:rsidRPr="00223E94">
        <w:rPr>
          <w:rFonts w:ascii="Garamond" w:hAnsi="Garamond"/>
          <w:i/>
        </w:rPr>
        <w:t>Nature</w:t>
      </w:r>
      <w:r w:rsidR="00C95EA5">
        <w:rPr>
          <w:rFonts w:ascii="Garamond" w:hAnsi="Garamond"/>
        </w:rPr>
        <w:t xml:space="preserve"> 336:</w:t>
      </w:r>
      <w:r w:rsidRPr="00C277AB">
        <w:rPr>
          <w:rFonts w:ascii="Garamond" w:hAnsi="Garamond"/>
        </w:rPr>
        <w:t xml:space="preserve"> 766–767.</w:t>
      </w:r>
    </w:p>
    <w:p w14:paraId="460EE2AB" w14:textId="00164563" w:rsidR="0099369C" w:rsidRPr="0099369C" w:rsidRDefault="0099369C" w:rsidP="004F69DB">
      <w:pPr>
        <w:spacing w:line="480" w:lineRule="auto"/>
        <w:ind w:left="720" w:hanging="720"/>
        <w:rPr>
          <w:rFonts w:ascii="Garamond" w:hAnsi="Garamond"/>
        </w:rPr>
      </w:pPr>
      <w:r>
        <w:rPr>
          <w:rFonts w:ascii="Garamond" w:hAnsi="Garamond"/>
        </w:rPr>
        <w:t xml:space="preserve">Moran, R. (2017). Self-knowledge, “transparency,” and the forms of activity. In his </w:t>
      </w:r>
      <w:r>
        <w:rPr>
          <w:rFonts w:ascii="Garamond" w:hAnsi="Garamond"/>
          <w:i/>
        </w:rPr>
        <w:t>The Philosophical Imagination</w:t>
      </w:r>
      <w:r w:rsidR="001F149B">
        <w:rPr>
          <w:rFonts w:ascii="Garamond" w:hAnsi="Garamond"/>
          <w:i/>
        </w:rPr>
        <w:t>: Selected Essays</w:t>
      </w:r>
      <w:r>
        <w:rPr>
          <w:rFonts w:ascii="Garamond" w:hAnsi="Garamond"/>
        </w:rPr>
        <w:t>, New York: OUP, 275–296.</w:t>
      </w:r>
    </w:p>
    <w:p w14:paraId="4EAAA2D6" w14:textId="417BC19B" w:rsidR="00650516" w:rsidRPr="00650516" w:rsidRDefault="00650516" w:rsidP="004F69DB">
      <w:pPr>
        <w:spacing w:line="480" w:lineRule="auto"/>
        <w:ind w:left="720" w:hanging="720"/>
        <w:rPr>
          <w:rFonts w:ascii="Garamond" w:hAnsi="Garamond" w:cs="Arial"/>
        </w:rPr>
      </w:pPr>
      <w:r w:rsidRPr="00650516">
        <w:rPr>
          <w:rFonts w:ascii="Garamond" w:hAnsi="Garamond" w:cs="Arial"/>
        </w:rPr>
        <w:t xml:space="preserve">Moretti, </w:t>
      </w:r>
      <w:r>
        <w:rPr>
          <w:rFonts w:ascii="Garamond" w:hAnsi="Garamond" w:cs="Arial"/>
        </w:rPr>
        <w:t>L. 2015</w:t>
      </w:r>
      <w:r w:rsidRPr="00650516">
        <w:rPr>
          <w:rFonts w:ascii="Garamond" w:hAnsi="Garamond" w:cs="Arial"/>
        </w:rPr>
        <w:t xml:space="preserve">. In </w:t>
      </w:r>
      <w:proofErr w:type="spellStart"/>
      <w:r w:rsidRPr="00650516">
        <w:rPr>
          <w:rFonts w:ascii="Garamond" w:hAnsi="Garamond" w:cs="Arial"/>
        </w:rPr>
        <w:t>defence</w:t>
      </w:r>
      <w:proofErr w:type="spellEnd"/>
      <w:r w:rsidRPr="00650516">
        <w:rPr>
          <w:rFonts w:ascii="Garamond" w:hAnsi="Garamond" w:cs="Arial"/>
        </w:rPr>
        <w:t xml:space="preserve"> of dogmatism. </w:t>
      </w:r>
      <w:r w:rsidRPr="00650516">
        <w:rPr>
          <w:rFonts w:ascii="Garamond" w:hAnsi="Garamond" w:cs="Arial"/>
          <w:i/>
        </w:rPr>
        <w:t>Philosophical Studies</w:t>
      </w:r>
      <w:r>
        <w:rPr>
          <w:rFonts w:ascii="Garamond" w:hAnsi="Garamond" w:cs="Arial"/>
        </w:rPr>
        <w:t xml:space="preserve"> 172</w:t>
      </w:r>
      <w:r w:rsidRPr="00650516">
        <w:rPr>
          <w:rFonts w:ascii="Garamond" w:hAnsi="Garamond" w:cs="Arial"/>
        </w:rPr>
        <w:t>(1):</w:t>
      </w:r>
      <w:r>
        <w:rPr>
          <w:rFonts w:ascii="Garamond" w:hAnsi="Garamond" w:cs="Arial"/>
        </w:rPr>
        <w:t xml:space="preserve"> </w:t>
      </w:r>
      <w:r w:rsidRPr="00650516">
        <w:rPr>
          <w:rFonts w:ascii="Garamond" w:hAnsi="Garamond" w:cs="Arial"/>
        </w:rPr>
        <w:t>261-282.</w:t>
      </w:r>
    </w:p>
    <w:p w14:paraId="15574799" w14:textId="705998B9" w:rsidR="00244CA0" w:rsidRPr="00647BBB" w:rsidRDefault="00244CA0" w:rsidP="004F69DB">
      <w:pPr>
        <w:spacing w:line="480" w:lineRule="auto"/>
        <w:ind w:left="720" w:hanging="720"/>
        <w:rPr>
          <w:rFonts w:ascii="Garamond" w:hAnsi="Garamond" w:cs="Arial"/>
        </w:rPr>
      </w:pPr>
      <w:r w:rsidRPr="00647BBB">
        <w:rPr>
          <w:rFonts w:ascii="Garamond" w:hAnsi="Garamond" w:cs="Arial"/>
        </w:rPr>
        <w:t xml:space="preserve">Nagel, T. 1974. What is it like to be a bat? </w:t>
      </w:r>
      <w:r w:rsidRPr="00647BBB">
        <w:rPr>
          <w:rFonts w:ascii="Garamond" w:hAnsi="Garamond" w:cs="Arial"/>
          <w:i/>
        </w:rPr>
        <w:t>The Philosophical Review</w:t>
      </w:r>
      <w:r w:rsidRPr="00647BBB">
        <w:rPr>
          <w:rFonts w:ascii="Garamond" w:hAnsi="Garamond" w:cs="Arial"/>
        </w:rPr>
        <w:t xml:space="preserve"> 83(4): 435-450.</w:t>
      </w:r>
    </w:p>
    <w:p w14:paraId="4DC095FB" w14:textId="1D03AFC0" w:rsidR="000755CC" w:rsidRDefault="000755CC" w:rsidP="004F69DB">
      <w:pPr>
        <w:spacing w:line="480" w:lineRule="auto"/>
        <w:ind w:left="720" w:hanging="720"/>
        <w:rPr>
          <w:rFonts w:ascii="Garamond" w:hAnsi="Garamond" w:cs="Arial"/>
        </w:rPr>
      </w:pPr>
      <w:r>
        <w:rPr>
          <w:rFonts w:ascii="Garamond" w:hAnsi="Garamond" w:cs="Arial"/>
        </w:rPr>
        <w:t xml:space="preserve">Nanay, B. 2010 Attention and perceptual content. </w:t>
      </w:r>
      <w:r w:rsidRPr="00FB5DDD">
        <w:rPr>
          <w:rFonts w:ascii="Garamond" w:hAnsi="Garamond" w:cs="Arial"/>
          <w:i/>
        </w:rPr>
        <w:t xml:space="preserve">Analysis </w:t>
      </w:r>
      <w:r w:rsidR="00FB5DDD">
        <w:rPr>
          <w:rFonts w:ascii="Garamond" w:hAnsi="Garamond" w:cs="Arial"/>
        </w:rPr>
        <w:t>70: 263-270.</w:t>
      </w:r>
    </w:p>
    <w:p w14:paraId="5B00652E" w14:textId="56C38FCF" w:rsidR="00824291" w:rsidRPr="00702F64" w:rsidRDefault="00824291" w:rsidP="004F69DB">
      <w:pPr>
        <w:spacing w:line="480" w:lineRule="auto"/>
        <w:ind w:left="720" w:hanging="720"/>
        <w:rPr>
          <w:rFonts w:ascii="Garamond" w:hAnsi="Garamond"/>
        </w:rPr>
      </w:pPr>
      <w:r w:rsidRPr="00702F64">
        <w:rPr>
          <w:rFonts w:ascii="Garamond" w:hAnsi="Garamond"/>
        </w:rPr>
        <w:t xml:space="preserve">Phillips, I. (2016). Consciousness and criterion: On Block’s case for unconscious seeing. </w:t>
      </w:r>
      <w:r w:rsidRPr="00702F64">
        <w:rPr>
          <w:rFonts w:ascii="Garamond" w:hAnsi="Garamond"/>
          <w:i/>
          <w:iCs/>
        </w:rPr>
        <w:t xml:space="preserve">Philosophy and Phenomenological Research </w:t>
      </w:r>
      <w:r w:rsidRPr="00702F64">
        <w:rPr>
          <w:rFonts w:ascii="Garamond" w:hAnsi="Garamond"/>
        </w:rPr>
        <w:t xml:space="preserve">93(2), 419–451. </w:t>
      </w:r>
    </w:p>
    <w:p w14:paraId="11DCFC47" w14:textId="3936777E" w:rsidR="00BE5B5F" w:rsidRPr="00C277AB" w:rsidRDefault="00BE5B5F" w:rsidP="004F69DB">
      <w:pPr>
        <w:spacing w:line="480" w:lineRule="auto"/>
        <w:ind w:left="720" w:hanging="720"/>
        <w:rPr>
          <w:rFonts w:ascii="Garamond" w:hAnsi="Garamond" w:cs="Arial"/>
          <w:i/>
        </w:rPr>
      </w:pPr>
      <w:r w:rsidRPr="00647BBB">
        <w:rPr>
          <w:rFonts w:ascii="Garamond" w:hAnsi="Garamond" w:cs="Arial"/>
        </w:rPr>
        <w:lastRenderedPageBreak/>
        <w:t>Phillips, I. &amp; N. Block</w:t>
      </w:r>
      <w:r w:rsidR="004658D7">
        <w:rPr>
          <w:rFonts w:ascii="Garamond" w:hAnsi="Garamond" w:cs="Arial"/>
        </w:rPr>
        <w:t>.</w:t>
      </w:r>
      <w:r w:rsidRPr="00647BBB">
        <w:rPr>
          <w:rFonts w:ascii="Garamond" w:hAnsi="Garamond" w:cs="Arial"/>
        </w:rPr>
        <w:t xml:space="preserve"> 2016. Debate on unconscious perception. In </w:t>
      </w:r>
      <w:r w:rsidRPr="00647BBB">
        <w:rPr>
          <w:rFonts w:ascii="Garamond" w:hAnsi="Garamond" w:cs="Arial"/>
          <w:i/>
        </w:rPr>
        <w:t>Current Controversies in Philosophy of Perception</w:t>
      </w:r>
      <w:r w:rsidRPr="00647BBB">
        <w:rPr>
          <w:rFonts w:ascii="Garamond" w:hAnsi="Garamond" w:cs="Arial"/>
        </w:rPr>
        <w:t>, B. Nanay (ed.), New York: Routledge, pp. 165–92.</w:t>
      </w:r>
    </w:p>
    <w:p w14:paraId="7A187F2E" w14:textId="7D31702D" w:rsidR="00A10FE8" w:rsidRPr="00C277AB" w:rsidRDefault="00966848" w:rsidP="004F69DB">
      <w:pPr>
        <w:spacing w:line="480" w:lineRule="auto"/>
        <w:ind w:left="720" w:hanging="720"/>
        <w:rPr>
          <w:rFonts w:ascii="Garamond" w:hAnsi="Garamond"/>
          <w:i/>
        </w:rPr>
      </w:pPr>
      <w:r>
        <w:rPr>
          <w:rFonts w:ascii="Garamond" w:hAnsi="Garamond"/>
        </w:rPr>
        <w:t>Posner, M.</w:t>
      </w:r>
      <w:r w:rsidR="00A10FE8">
        <w:rPr>
          <w:rFonts w:ascii="Garamond" w:hAnsi="Garamond"/>
        </w:rPr>
        <w:t>I. 1994</w:t>
      </w:r>
      <w:r w:rsidR="00A10FE8" w:rsidRPr="00643DCA">
        <w:rPr>
          <w:rFonts w:ascii="Garamond" w:hAnsi="Garamond"/>
        </w:rPr>
        <w:t xml:space="preserve">. Attention: The mechanisms of consciousness. </w:t>
      </w:r>
      <w:r w:rsidR="00A10FE8" w:rsidRPr="00643DCA">
        <w:rPr>
          <w:rFonts w:ascii="Garamond" w:hAnsi="Garamond"/>
          <w:i/>
        </w:rPr>
        <w:t>Proceedings of the National Academy of Sciences</w:t>
      </w:r>
      <w:r w:rsidR="00A10FE8" w:rsidRPr="00643DCA">
        <w:rPr>
          <w:rFonts w:ascii="Garamond" w:hAnsi="Garamond"/>
        </w:rPr>
        <w:t xml:space="preserve"> 91(16): 7398-7403.</w:t>
      </w:r>
    </w:p>
    <w:p w14:paraId="1657EF2E" w14:textId="50F31360" w:rsidR="00A10FE8" w:rsidRPr="006D1BC6" w:rsidRDefault="00A10FE8" w:rsidP="004F69DB">
      <w:pPr>
        <w:spacing w:line="480" w:lineRule="auto"/>
        <w:ind w:left="720" w:hanging="720"/>
        <w:rPr>
          <w:rFonts w:ascii="Garamond" w:hAnsi="Garamond"/>
        </w:rPr>
      </w:pPr>
      <w:r>
        <w:rPr>
          <w:rFonts w:ascii="Garamond" w:hAnsi="Garamond"/>
        </w:rPr>
        <w:t>Prinz, J.J. 2000</w:t>
      </w:r>
      <w:r w:rsidRPr="006D1BC6">
        <w:rPr>
          <w:rFonts w:ascii="Garamond" w:hAnsi="Garamond"/>
        </w:rPr>
        <w:t xml:space="preserve">. A neurofunctional theory of visual consciousness. </w:t>
      </w:r>
      <w:r w:rsidRPr="006D1BC6">
        <w:rPr>
          <w:rFonts w:ascii="Garamond" w:hAnsi="Garamond"/>
          <w:i/>
        </w:rPr>
        <w:t>Consciousness and Cognition</w:t>
      </w:r>
      <w:r>
        <w:rPr>
          <w:rFonts w:ascii="Garamond" w:hAnsi="Garamond"/>
        </w:rPr>
        <w:t xml:space="preserve"> 9: 243-</w:t>
      </w:r>
      <w:r w:rsidRPr="006D1BC6">
        <w:rPr>
          <w:rFonts w:ascii="Garamond" w:hAnsi="Garamond"/>
        </w:rPr>
        <w:t>259.</w:t>
      </w:r>
    </w:p>
    <w:p w14:paraId="20290EA8" w14:textId="74266F8C" w:rsidR="00A10FE8" w:rsidRPr="00AE23B9" w:rsidRDefault="00A10FE8" w:rsidP="004F69DB">
      <w:pPr>
        <w:spacing w:line="480" w:lineRule="auto"/>
        <w:ind w:left="720" w:hanging="720"/>
        <w:rPr>
          <w:rFonts w:ascii="Garamond" w:hAnsi="Garamond"/>
        </w:rPr>
      </w:pPr>
      <w:r w:rsidRPr="00AE23B9">
        <w:rPr>
          <w:rFonts w:ascii="Garamond" w:hAnsi="Garamond"/>
        </w:rPr>
        <w:t xml:space="preserve">Prinz, J.J. 2012. </w:t>
      </w:r>
      <w:r w:rsidRPr="00AE23B9">
        <w:rPr>
          <w:rFonts w:ascii="Garamond" w:hAnsi="Garamond"/>
          <w:i/>
        </w:rPr>
        <w:t>The Conscious Brain: How Attention Engenders Experience</w:t>
      </w:r>
      <w:r w:rsidRPr="00AE23B9">
        <w:rPr>
          <w:rFonts w:ascii="Garamond" w:hAnsi="Garamond"/>
        </w:rPr>
        <w:t xml:space="preserve">. Oxford: Oxford University Press. </w:t>
      </w:r>
    </w:p>
    <w:p w14:paraId="1570F9B5" w14:textId="39E3EEE3" w:rsidR="00C54ED0" w:rsidRDefault="00C54ED0" w:rsidP="004F69DB">
      <w:pPr>
        <w:spacing w:line="480" w:lineRule="auto"/>
        <w:ind w:left="720" w:hanging="720"/>
        <w:rPr>
          <w:rFonts w:ascii="Garamond" w:hAnsi="Garamond" w:cs="Arial"/>
        </w:rPr>
      </w:pPr>
      <w:r w:rsidRPr="00647BBB">
        <w:rPr>
          <w:rFonts w:ascii="Garamond" w:hAnsi="Garamond" w:cs="Arial"/>
        </w:rPr>
        <w:t>Pryor, J. 2000. The skeptic and the dogmatist. </w:t>
      </w:r>
      <w:r w:rsidRPr="00647BBB">
        <w:rPr>
          <w:rFonts w:ascii="Garamond" w:hAnsi="Garamond" w:cs="Arial"/>
          <w:i/>
          <w:iCs/>
        </w:rPr>
        <w:t>Noûs</w:t>
      </w:r>
      <w:r w:rsidRPr="00647BBB">
        <w:rPr>
          <w:rFonts w:ascii="Garamond" w:hAnsi="Garamond" w:cs="Arial"/>
        </w:rPr>
        <w:t xml:space="preserve"> 34(4): 517-549.</w:t>
      </w:r>
    </w:p>
    <w:p w14:paraId="78505A5F" w14:textId="6DBD8CDA" w:rsidR="00C277AB" w:rsidRPr="00647BBB" w:rsidRDefault="00C277AB" w:rsidP="004F69DB">
      <w:pPr>
        <w:spacing w:line="480" w:lineRule="auto"/>
        <w:ind w:left="720" w:hanging="720"/>
        <w:rPr>
          <w:rFonts w:ascii="Garamond" w:hAnsi="Garamond" w:cs="Arial"/>
        </w:rPr>
      </w:pPr>
      <w:r>
        <w:rPr>
          <w:rFonts w:ascii="Garamond" w:hAnsi="Garamond" w:cs="Arial"/>
        </w:rPr>
        <w:t xml:space="preserve">Quilty-Dunn, J. </w:t>
      </w:r>
      <w:proofErr w:type="spellStart"/>
      <w:r>
        <w:rPr>
          <w:rFonts w:ascii="Garamond" w:hAnsi="Garamond" w:cs="Arial"/>
        </w:rPr>
        <w:t>ms.</w:t>
      </w:r>
      <w:proofErr w:type="spellEnd"/>
      <w:r>
        <w:rPr>
          <w:rFonts w:ascii="Garamond" w:hAnsi="Garamond" w:cs="Arial"/>
        </w:rPr>
        <w:t xml:space="preserve"> Unconscious perception and phenomenal coherence.</w:t>
      </w:r>
    </w:p>
    <w:p w14:paraId="42F4CD2F" w14:textId="49365E80" w:rsidR="00125E08" w:rsidRDefault="00125E08" w:rsidP="004F69DB">
      <w:pPr>
        <w:spacing w:line="480" w:lineRule="auto"/>
        <w:ind w:left="720" w:hanging="720"/>
        <w:rPr>
          <w:rFonts w:ascii="Garamond" w:hAnsi="Garamond" w:cs="Arial"/>
        </w:rPr>
      </w:pPr>
      <w:r w:rsidRPr="00647BBB">
        <w:rPr>
          <w:rFonts w:ascii="Garamond" w:hAnsi="Garamond" w:cs="Arial"/>
        </w:rPr>
        <w:t xml:space="preserve">Rosenthal, D.M. 2008. Consciousness and its function. </w:t>
      </w:r>
      <w:proofErr w:type="spellStart"/>
      <w:r w:rsidRPr="00647BBB">
        <w:rPr>
          <w:rFonts w:ascii="Garamond" w:hAnsi="Garamond" w:cs="Arial"/>
          <w:i/>
        </w:rPr>
        <w:t>Neuropsychologia</w:t>
      </w:r>
      <w:proofErr w:type="spellEnd"/>
      <w:r w:rsidRPr="00647BBB">
        <w:rPr>
          <w:rFonts w:ascii="Garamond" w:hAnsi="Garamond" w:cs="Arial"/>
        </w:rPr>
        <w:t xml:space="preserve"> 46: 829-840. </w:t>
      </w:r>
    </w:p>
    <w:p w14:paraId="5E0E0133" w14:textId="62E1FAB4" w:rsidR="00A10FE8" w:rsidRPr="00AD5538" w:rsidRDefault="00A10FE8" w:rsidP="004F69DB">
      <w:pPr>
        <w:spacing w:line="480" w:lineRule="auto"/>
        <w:ind w:left="720" w:hanging="720"/>
        <w:rPr>
          <w:rFonts w:ascii="Garamond" w:hAnsi="Garamond"/>
        </w:rPr>
      </w:pPr>
      <w:r w:rsidRPr="00486A00">
        <w:rPr>
          <w:rFonts w:ascii="Garamond" w:hAnsi="Garamond"/>
          <w:lang w:val="en-CA"/>
        </w:rPr>
        <w:t xml:space="preserve">Rosenthal, </w:t>
      </w:r>
      <w:r>
        <w:rPr>
          <w:rFonts w:ascii="Garamond" w:hAnsi="Garamond"/>
          <w:lang w:val="en-CA"/>
        </w:rPr>
        <w:t>D.</w:t>
      </w:r>
      <w:r w:rsidRPr="00486A00">
        <w:rPr>
          <w:rFonts w:ascii="Garamond" w:hAnsi="Garamond"/>
          <w:lang w:val="en-CA"/>
        </w:rPr>
        <w:t>M.</w:t>
      </w:r>
      <w:r>
        <w:rPr>
          <w:rFonts w:ascii="Garamond" w:hAnsi="Garamond"/>
          <w:lang w:val="en-CA"/>
        </w:rPr>
        <w:t xml:space="preserve"> 2005. </w:t>
      </w:r>
      <w:r>
        <w:rPr>
          <w:rFonts w:ascii="Garamond" w:hAnsi="Garamond"/>
          <w:i/>
        </w:rPr>
        <w:t>Consciousness and Mind</w:t>
      </w:r>
      <w:r>
        <w:rPr>
          <w:rFonts w:ascii="Garamond" w:hAnsi="Garamond"/>
        </w:rPr>
        <w:t>.</w:t>
      </w:r>
      <w:r w:rsidRPr="00486A00">
        <w:rPr>
          <w:rFonts w:ascii="Garamond" w:hAnsi="Garamond"/>
        </w:rPr>
        <w:t> </w:t>
      </w:r>
      <w:r>
        <w:rPr>
          <w:rFonts w:ascii="Garamond" w:hAnsi="Garamond"/>
          <w:iCs/>
        </w:rPr>
        <w:t>Oxford: Clarendon Press.</w:t>
      </w:r>
    </w:p>
    <w:p w14:paraId="4FEA1684" w14:textId="5F1BDE40" w:rsidR="00A10FE8" w:rsidRDefault="00A10FE8" w:rsidP="004F69DB">
      <w:pPr>
        <w:spacing w:line="480" w:lineRule="auto"/>
        <w:ind w:left="720" w:hanging="720"/>
        <w:rPr>
          <w:rFonts w:ascii="Garamond" w:hAnsi="Garamond"/>
        </w:rPr>
      </w:pPr>
      <w:r w:rsidRPr="00486A00">
        <w:rPr>
          <w:rFonts w:ascii="Garamond" w:hAnsi="Garamond"/>
          <w:lang w:val="en-CA"/>
        </w:rPr>
        <w:t xml:space="preserve">Rosenthal, </w:t>
      </w:r>
      <w:r>
        <w:rPr>
          <w:rFonts w:ascii="Garamond" w:hAnsi="Garamond"/>
          <w:lang w:val="en-CA"/>
        </w:rPr>
        <w:t>D.</w:t>
      </w:r>
      <w:r w:rsidRPr="00486A00">
        <w:rPr>
          <w:rFonts w:ascii="Garamond" w:hAnsi="Garamond"/>
          <w:lang w:val="en-CA"/>
        </w:rPr>
        <w:t>M.</w:t>
      </w:r>
      <w:r>
        <w:rPr>
          <w:rFonts w:ascii="Garamond" w:hAnsi="Garamond"/>
          <w:lang w:val="en-CA"/>
        </w:rPr>
        <w:t xml:space="preserve"> </w:t>
      </w:r>
      <w:r w:rsidRPr="00486A00">
        <w:rPr>
          <w:rFonts w:ascii="Garamond" w:hAnsi="Garamond"/>
          <w:lang w:val="en-CA"/>
        </w:rPr>
        <w:t>1986</w:t>
      </w:r>
      <w:r>
        <w:rPr>
          <w:rFonts w:ascii="Garamond" w:hAnsi="Garamond"/>
          <w:lang w:val="en-CA"/>
        </w:rPr>
        <w:t xml:space="preserve">. </w:t>
      </w:r>
      <w:r>
        <w:rPr>
          <w:rFonts w:ascii="Garamond" w:hAnsi="Garamond"/>
        </w:rPr>
        <w:t>Two concepts of consciousness.</w:t>
      </w:r>
      <w:r w:rsidRPr="00486A00">
        <w:rPr>
          <w:rFonts w:ascii="Garamond" w:hAnsi="Garamond"/>
        </w:rPr>
        <w:t> </w:t>
      </w:r>
      <w:r w:rsidRPr="00486A00">
        <w:rPr>
          <w:rFonts w:ascii="Garamond" w:hAnsi="Garamond"/>
          <w:i/>
          <w:iCs/>
        </w:rPr>
        <w:t>Philosophical Studies</w:t>
      </w:r>
      <w:r w:rsidRPr="00486A00">
        <w:rPr>
          <w:rFonts w:ascii="Garamond" w:hAnsi="Garamond"/>
        </w:rPr>
        <w:t> </w:t>
      </w:r>
      <w:r w:rsidRPr="00486A00">
        <w:rPr>
          <w:rFonts w:ascii="Garamond" w:hAnsi="Garamond"/>
          <w:iCs/>
        </w:rPr>
        <w:t>49</w:t>
      </w:r>
      <w:r w:rsidRPr="00486A00">
        <w:rPr>
          <w:rFonts w:ascii="Garamond" w:hAnsi="Garamond"/>
        </w:rPr>
        <w:t>(3): 329-359.</w:t>
      </w:r>
    </w:p>
    <w:p w14:paraId="29C32FD7" w14:textId="38CDCAAC" w:rsidR="00B04C91" w:rsidRPr="00C277AB" w:rsidRDefault="00B04C91" w:rsidP="004F69DB">
      <w:pPr>
        <w:spacing w:line="480" w:lineRule="auto"/>
        <w:ind w:left="720" w:hanging="720"/>
        <w:rPr>
          <w:rFonts w:ascii="Garamond" w:hAnsi="Garamond" w:cs="Arial"/>
          <w:i/>
          <w:iCs/>
        </w:rPr>
      </w:pPr>
      <w:r w:rsidRPr="00B04C91">
        <w:rPr>
          <w:rFonts w:ascii="Garamond" w:hAnsi="Garamond" w:cs="Arial"/>
        </w:rPr>
        <w:t xml:space="preserve">Searle, </w:t>
      </w:r>
      <w:r w:rsidR="001F149B">
        <w:rPr>
          <w:rFonts w:ascii="Garamond" w:hAnsi="Garamond" w:cs="Arial"/>
        </w:rPr>
        <w:t>J.</w:t>
      </w:r>
      <w:r>
        <w:rPr>
          <w:rFonts w:ascii="Garamond" w:hAnsi="Garamond" w:cs="Arial"/>
        </w:rPr>
        <w:t xml:space="preserve">R. 1990. </w:t>
      </w:r>
      <w:r w:rsidRPr="00B04C91">
        <w:rPr>
          <w:rFonts w:ascii="Garamond" w:hAnsi="Garamond" w:cs="Arial"/>
        </w:rPr>
        <w:t xml:space="preserve">Consciousness, </w:t>
      </w:r>
      <w:r>
        <w:rPr>
          <w:rFonts w:ascii="Garamond" w:hAnsi="Garamond" w:cs="Arial"/>
        </w:rPr>
        <w:t>explanatory i</w:t>
      </w:r>
      <w:r w:rsidRPr="00B04C91">
        <w:rPr>
          <w:rFonts w:ascii="Garamond" w:hAnsi="Garamond" w:cs="Arial"/>
        </w:rPr>
        <w:t xml:space="preserve">nversion, and </w:t>
      </w:r>
      <w:r>
        <w:rPr>
          <w:rFonts w:ascii="Garamond" w:hAnsi="Garamond" w:cs="Arial"/>
        </w:rPr>
        <w:t>cognitive science.</w:t>
      </w:r>
      <w:r w:rsidRPr="00B04C91">
        <w:rPr>
          <w:rFonts w:ascii="Garamond" w:hAnsi="Garamond" w:cs="Arial"/>
        </w:rPr>
        <w:t xml:space="preserve"> </w:t>
      </w:r>
      <w:r w:rsidRPr="00B04C91">
        <w:rPr>
          <w:rFonts w:ascii="Garamond" w:hAnsi="Garamond" w:cs="Arial"/>
          <w:i/>
          <w:iCs/>
        </w:rPr>
        <w:t>The Behavioral and Brain Sciences</w:t>
      </w:r>
      <w:r>
        <w:rPr>
          <w:rFonts w:ascii="Garamond" w:hAnsi="Garamond" w:cs="Arial"/>
        </w:rPr>
        <w:t>, 13(</w:t>
      </w:r>
      <w:r w:rsidRPr="00B04C91">
        <w:rPr>
          <w:rFonts w:ascii="Garamond" w:hAnsi="Garamond" w:cs="Arial"/>
        </w:rPr>
        <w:t>4</w:t>
      </w:r>
      <w:r>
        <w:rPr>
          <w:rFonts w:ascii="Garamond" w:hAnsi="Garamond" w:cs="Arial"/>
        </w:rPr>
        <w:t>):</w:t>
      </w:r>
      <w:r w:rsidR="002A35F1">
        <w:rPr>
          <w:rFonts w:ascii="Garamond" w:hAnsi="Garamond" w:cs="Arial"/>
        </w:rPr>
        <w:t xml:space="preserve"> 585-</w:t>
      </w:r>
      <w:r w:rsidRPr="00B04C91">
        <w:rPr>
          <w:rFonts w:ascii="Garamond" w:hAnsi="Garamond" w:cs="Arial"/>
        </w:rPr>
        <w:t>696</w:t>
      </w:r>
      <w:r w:rsidR="002A35F1">
        <w:rPr>
          <w:rFonts w:ascii="Garamond" w:hAnsi="Garamond" w:cs="Arial"/>
        </w:rPr>
        <w:t>.</w:t>
      </w:r>
      <w:r w:rsidRPr="00B04C91">
        <w:rPr>
          <w:rFonts w:ascii="Garamond" w:hAnsi="Garamond" w:cs="Arial"/>
        </w:rPr>
        <w:t xml:space="preserve"> </w:t>
      </w:r>
    </w:p>
    <w:p w14:paraId="241BF245" w14:textId="7B6C0C9B" w:rsidR="008A7930" w:rsidRPr="008A7930" w:rsidRDefault="001F149B" w:rsidP="004F69DB">
      <w:pPr>
        <w:spacing w:line="480" w:lineRule="auto"/>
        <w:ind w:left="720" w:hanging="720"/>
        <w:rPr>
          <w:rFonts w:ascii="Garamond" w:hAnsi="Garamond" w:cs="Arial"/>
        </w:rPr>
      </w:pPr>
      <w:r>
        <w:rPr>
          <w:rFonts w:ascii="Garamond" w:hAnsi="Garamond" w:cs="Arial"/>
        </w:rPr>
        <w:t>Shea, N. &amp; C.</w:t>
      </w:r>
      <w:r w:rsidR="008A7930">
        <w:rPr>
          <w:rFonts w:ascii="Garamond" w:hAnsi="Garamond" w:cs="Arial"/>
        </w:rPr>
        <w:t xml:space="preserve">D. </w:t>
      </w:r>
      <w:proofErr w:type="spellStart"/>
      <w:r w:rsidR="008A7930">
        <w:rPr>
          <w:rFonts w:ascii="Garamond" w:hAnsi="Garamond" w:cs="Arial"/>
        </w:rPr>
        <w:t>Frith</w:t>
      </w:r>
      <w:proofErr w:type="spellEnd"/>
      <w:r w:rsidR="008A7930">
        <w:rPr>
          <w:rFonts w:ascii="Garamond" w:hAnsi="Garamond" w:cs="Arial"/>
        </w:rPr>
        <w:t xml:space="preserve">. 2016. </w:t>
      </w:r>
      <w:r w:rsidR="008A7930" w:rsidRPr="008A7930">
        <w:rPr>
          <w:rFonts w:ascii="Garamond" w:hAnsi="Garamond" w:cs="Arial"/>
        </w:rPr>
        <w:t>Dual-process theories and consciousness: the case for ‘Type Zero’ cognition</w:t>
      </w:r>
      <w:r w:rsidR="008A7930">
        <w:rPr>
          <w:rFonts w:ascii="Garamond" w:hAnsi="Garamond" w:cs="Arial"/>
        </w:rPr>
        <w:t>.</w:t>
      </w:r>
      <w:r w:rsidR="008A7930" w:rsidRPr="008A7930">
        <w:rPr>
          <w:rFonts w:ascii="Garamond" w:hAnsi="Garamond" w:cs="Arial"/>
        </w:rPr>
        <w:t xml:space="preserve"> </w:t>
      </w:r>
      <w:r w:rsidR="008A7930">
        <w:rPr>
          <w:rFonts w:ascii="Garamond" w:hAnsi="Garamond" w:cs="Arial"/>
          <w:i/>
        </w:rPr>
        <w:t>Neuroscience of Consciousness</w:t>
      </w:r>
      <w:r w:rsidR="008A7930">
        <w:rPr>
          <w:rFonts w:ascii="Garamond" w:hAnsi="Garamond" w:cs="Arial"/>
        </w:rPr>
        <w:t xml:space="preserve"> </w:t>
      </w:r>
      <w:proofErr w:type="spellStart"/>
      <w:r w:rsidR="008A7930" w:rsidRPr="008A7930">
        <w:rPr>
          <w:rFonts w:ascii="Garamond" w:hAnsi="Garamond" w:cs="Arial"/>
        </w:rPr>
        <w:t>doi</w:t>
      </w:r>
      <w:proofErr w:type="spellEnd"/>
      <w:r w:rsidR="008A7930" w:rsidRPr="008A7930">
        <w:rPr>
          <w:rFonts w:ascii="Garamond" w:hAnsi="Garamond" w:cs="Arial"/>
        </w:rPr>
        <w:t>: 10.1093/</w:t>
      </w:r>
      <w:proofErr w:type="spellStart"/>
      <w:r w:rsidR="008A7930" w:rsidRPr="008A7930">
        <w:rPr>
          <w:rFonts w:ascii="Garamond" w:hAnsi="Garamond" w:cs="Arial"/>
        </w:rPr>
        <w:t>nc</w:t>
      </w:r>
      <w:proofErr w:type="spellEnd"/>
      <w:r w:rsidR="008A7930" w:rsidRPr="008A7930">
        <w:rPr>
          <w:rFonts w:ascii="Garamond" w:hAnsi="Garamond" w:cs="Arial"/>
        </w:rPr>
        <w:t>/niw005</w:t>
      </w:r>
      <w:r w:rsidR="008A7930">
        <w:rPr>
          <w:rFonts w:ascii="Garamond" w:hAnsi="Garamond" w:cs="Arial"/>
        </w:rPr>
        <w:t>.</w:t>
      </w:r>
      <w:r w:rsidR="008A7930" w:rsidRPr="008A7930">
        <w:rPr>
          <w:rFonts w:ascii="Garamond" w:hAnsi="Garamond" w:cs="Arial"/>
        </w:rPr>
        <w:t xml:space="preserve"> </w:t>
      </w:r>
    </w:p>
    <w:p w14:paraId="2E1C06CA" w14:textId="48C73A6C" w:rsidR="00BA63C5" w:rsidRPr="00647BBB" w:rsidRDefault="00BA63C5" w:rsidP="004F69DB">
      <w:pPr>
        <w:spacing w:line="480" w:lineRule="auto"/>
        <w:ind w:left="720" w:hanging="720"/>
        <w:rPr>
          <w:rFonts w:ascii="Garamond" w:hAnsi="Garamond" w:cs="Arial"/>
        </w:rPr>
      </w:pPr>
      <w:r w:rsidRPr="00647BBB">
        <w:rPr>
          <w:rFonts w:ascii="Garamond" w:hAnsi="Garamond" w:cs="Arial"/>
        </w:rPr>
        <w:t xml:space="preserve">Siegel, S. 2017. </w:t>
      </w:r>
      <w:r w:rsidRPr="00647BBB">
        <w:rPr>
          <w:rFonts w:ascii="Garamond" w:hAnsi="Garamond" w:cs="Arial"/>
          <w:i/>
        </w:rPr>
        <w:t>The Rationality of Perception</w:t>
      </w:r>
      <w:r w:rsidRPr="00647BBB">
        <w:rPr>
          <w:rFonts w:ascii="Garamond" w:hAnsi="Garamond" w:cs="Arial"/>
        </w:rPr>
        <w:t>. Oxford: Oxford University Press.</w:t>
      </w:r>
    </w:p>
    <w:p w14:paraId="57209B3A" w14:textId="48F83A6A" w:rsidR="00A33E22" w:rsidRPr="00647BBB" w:rsidRDefault="00A33E22" w:rsidP="004F69DB">
      <w:pPr>
        <w:spacing w:line="480" w:lineRule="auto"/>
        <w:ind w:left="720" w:hanging="720"/>
        <w:rPr>
          <w:rFonts w:ascii="Garamond" w:hAnsi="Garamond" w:cs="Arial"/>
        </w:rPr>
      </w:pPr>
      <w:r w:rsidRPr="00647BBB">
        <w:rPr>
          <w:rFonts w:ascii="Garamond" w:hAnsi="Garamond" w:cs="Arial"/>
        </w:rPr>
        <w:t xml:space="preserve">Siegel, S. &amp; N. </w:t>
      </w:r>
      <w:proofErr w:type="spellStart"/>
      <w:r w:rsidRPr="00647BBB">
        <w:rPr>
          <w:rFonts w:ascii="Garamond" w:hAnsi="Garamond" w:cs="Arial"/>
        </w:rPr>
        <w:t>Silins</w:t>
      </w:r>
      <w:proofErr w:type="spellEnd"/>
      <w:r w:rsidRPr="00647BBB">
        <w:rPr>
          <w:rFonts w:ascii="Garamond" w:hAnsi="Garamond" w:cs="Arial"/>
        </w:rPr>
        <w:t xml:space="preserve">. </w:t>
      </w:r>
      <w:proofErr w:type="spellStart"/>
      <w:r w:rsidRPr="00647BBB">
        <w:rPr>
          <w:rFonts w:ascii="Garamond" w:hAnsi="Garamond" w:cs="Arial"/>
        </w:rPr>
        <w:t>ms.</w:t>
      </w:r>
      <w:proofErr w:type="spellEnd"/>
      <w:r w:rsidRPr="00647BBB">
        <w:rPr>
          <w:rFonts w:ascii="Garamond" w:hAnsi="Garamond" w:cs="Arial"/>
        </w:rPr>
        <w:t xml:space="preserve"> Attention and perceptual justification. </w:t>
      </w:r>
    </w:p>
    <w:p w14:paraId="62DE690A" w14:textId="77AAC380" w:rsidR="00013A28" w:rsidRPr="00647BBB" w:rsidRDefault="00013A28" w:rsidP="004F69DB">
      <w:pPr>
        <w:spacing w:line="480" w:lineRule="auto"/>
        <w:ind w:left="720" w:hanging="720"/>
        <w:rPr>
          <w:rFonts w:ascii="Garamond" w:hAnsi="Garamond" w:cs="Arial"/>
        </w:rPr>
      </w:pPr>
      <w:proofErr w:type="spellStart"/>
      <w:r w:rsidRPr="00647BBB">
        <w:rPr>
          <w:rFonts w:ascii="Garamond" w:hAnsi="Garamond" w:cs="Arial"/>
        </w:rPr>
        <w:t>Silins</w:t>
      </w:r>
      <w:proofErr w:type="spellEnd"/>
      <w:r w:rsidRPr="00647BBB">
        <w:rPr>
          <w:rFonts w:ascii="Garamond" w:hAnsi="Garamond" w:cs="Arial"/>
        </w:rPr>
        <w:t xml:space="preserve">, N. 2011. Seeing through the ‘veil of perception’. </w:t>
      </w:r>
      <w:r w:rsidRPr="00647BBB">
        <w:rPr>
          <w:rFonts w:ascii="Garamond" w:hAnsi="Garamond" w:cs="Arial"/>
          <w:i/>
        </w:rPr>
        <w:t>Mind</w:t>
      </w:r>
      <w:r w:rsidR="009A2C85" w:rsidRPr="00647BBB">
        <w:rPr>
          <w:rFonts w:ascii="Garamond" w:hAnsi="Garamond" w:cs="Arial"/>
        </w:rPr>
        <w:t xml:space="preserve"> 120(478): 329</w:t>
      </w:r>
      <w:r w:rsidRPr="00647BBB">
        <w:rPr>
          <w:rFonts w:ascii="Garamond" w:hAnsi="Garamond" w:cs="Arial"/>
        </w:rPr>
        <w:t>-367.</w:t>
      </w:r>
    </w:p>
    <w:p w14:paraId="2F0E0B7A" w14:textId="20F28059" w:rsidR="004B6B71" w:rsidRDefault="0093587E" w:rsidP="004F69DB">
      <w:pPr>
        <w:spacing w:line="480" w:lineRule="auto"/>
        <w:ind w:left="720" w:hanging="720"/>
        <w:rPr>
          <w:rFonts w:ascii="Garamond" w:hAnsi="Garamond" w:cs="Arial"/>
        </w:rPr>
      </w:pPr>
      <w:proofErr w:type="spellStart"/>
      <w:r w:rsidRPr="00647BBB">
        <w:rPr>
          <w:rFonts w:ascii="Garamond" w:hAnsi="Garamond" w:cs="Arial"/>
        </w:rPr>
        <w:t>Silins</w:t>
      </w:r>
      <w:proofErr w:type="spellEnd"/>
      <w:r w:rsidRPr="00647BBB">
        <w:rPr>
          <w:rFonts w:ascii="Garamond" w:hAnsi="Garamond" w:cs="Arial"/>
        </w:rPr>
        <w:t>, N. 2015. Perceptual experience and perceptual justification. </w:t>
      </w:r>
      <w:r w:rsidRPr="00647BBB">
        <w:rPr>
          <w:rFonts w:ascii="Garamond" w:hAnsi="Garamond" w:cs="Arial"/>
          <w:i/>
          <w:iCs/>
        </w:rPr>
        <w:t xml:space="preserve">The Stanford Encyclopedia of Philosophy, </w:t>
      </w:r>
      <w:r w:rsidR="001F149B">
        <w:rPr>
          <w:rFonts w:ascii="Garamond" w:hAnsi="Garamond" w:cs="Arial"/>
        </w:rPr>
        <w:t>E.</w:t>
      </w:r>
      <w:r w:rsidRPr="00647BBB">
        <w:rPr>
          <w:rFonts w:ascii="Garamond" w:hAnsi="Garamond" w:cs="Arial"/>
        </w:rPr>
        <w:t xml:space="preserve">N. </w:t>
      </w:r>
      <w:proofErr w:type="spellStart"/>
      <w:r w:rsidRPr="00647BBB">
        <w:rPr>
          <w:rFonts w:ascii="Garamond" w:hAnsi="Garamond" w:cs="Arial"/>
        </w:rPr>
        <w:t>Zalta</w:t>
      </w:r>
      <w:proofErr w:type="spellEnd"/>
      <w:r w:rsidRPr="00647BBB">
        <w:rPr>
          <w:rFonts w:ascii="Garamond" w:hAnsi="Garamond" w:cs="Arial"/>
        </w:rPr>
        <w:t> (</w:t>
      </w:r>
      <w:r w:rsidR="00C277AB">
        <w:rPr>
          <w:rFonts w:ascii="Garamond" w:hAnsi="Garamond" w:cs="Arial"/>
        </w:rPr>
        <w:t xml:space="preserve">ed.), accessed April 2017, URL= </w:t>
      </w:r>
      <w:r w:rsidRPr="00647BBB">
        <w:rPr>
          <w:rFonts w:ascii="Garamond" w:hAnsi="Garamond" w:cs="Arial"/>
        </w:rPr>
        <w:t>&lt;https://plato.stanford.edu/archives/win2015/entries/perception-justification/&gt;.</w:t>
      </w:r>
    </w:p>
    <w:p w14:paraId="7BB12FA7" w14:textId="73E8AE4C" w:rsidR="004B6B71" w:rsidRDefault="004B6B71" w:rsidP="004F69DB">
      <w:pPr>
        <w:spacing w:line="480" w:lineRule="auto"/>
        <w:ind w:left="720" w:hanging="720"/>
        <w:rPr>
          <w:rFonts w:ascii="Garamond" w:hAnsi="Garamond" w:cs="Arial"/>
        </w:rPr>
      </w:pPr>
      <w:proofErr w:type="spellStart"/>
      <w:r>
        <w:rPr>
          <w:rFonts w:ascii="Garamond" w:hAnsi="Garamond" w:cs="Arial"/>
        </w:rPr>
        <w:lastRenderedPageBreak/>
        <w:t>Silins</w:t>
      </w:r>
      <w:proofErr w:type="spellEnd"/>
      <w:r>
        <w:rPr>
          <w:rFonts w:ascii="Garamond" w:hAnsi="Garamond" w:cs="Arial"/>
        </w:rPr>
        <w:t xml:space="preserve">, N., &amp; S. Siegel. 2014. Consciousness, attention, and justification. In </w:t>
      </w:r>
      <w:proofErr w:type="spellStart"/>
      <w:r>
        <w:rPr>
          <w:rFonts w:ascii="Garamond" w:hAnsi="Garamond" w:cs="Arial"/>
          <w:i/>
        </w:rPr>
        <w:t>Scepticism</w:t>
      </w:r>
      <w:proofErr w:type="spellEnd"/>
      <w:r>
        <w:rPr>
          <w:rFonts w:ascii="Garamond" w:hAnsi="Garamond" w:cs="Arial"/>
          <w:i/>
        </w:rPr>
        <w:t xml:space="preserve"> and Perceptual Justification</w:t>
      </w:r>
      <w:r>
        <w:rPr>
          <w:rFonts w:ascii="Garamond" w:hAnsi="Garamond" w:cs="Arial"/>
        </w:rPr>
        <w:t xml:space="preserve">, D. Dodd &amp; E. </w:t>
      </w:r>
      <w:proofErr w:type="spellStart"/>
      <w:r>
        <w:rPr>
          <w:rFonts w:ascii="Garamond" w:hAnsi="Garamond" w:cs="Arial"/>
        </w:rPr>
        <w:t>Zardini</w:t>
      </w:r>
      <w:proofErr w:type="spellEnd"/>
      <w:r>
        <w:rPr>
          <w:rFonts w:ascii="Garamond" w:hAnsi="Garamond" w:cs="Arial"/>
        </w:rPr>
        <w:t xml:space="preserve"> (eds.), Oxford: Oxford University Press, 149-170.</w:t>
      </w:r>
    </w:p>
    <w:p w14:paraId="25AAA745" w14:textId="5A52A197" w:rsidR="008A186F" w:rsidRPr="00C277AB" w:rsidRDefault="008A186F" w:rsidP="004F69DB">
      <w:pPr>
        <w:spacing w:line="480" w:lineRule="auto"/>
        <w:ind w:left="720" w:hanging="720"/>
        <w:rPr>
          <w:rFonts w:ascii="Garamond" w:hAnsi="Garamond" w:cs="Arial"/>
          <w:i/>
          <w:iCs/>
        </w:rPr>
      </w:pPr>
      <w:r w:rsidRPr="00647BBB">
        <w:rPr>
          <w:rFonts w:ascii="Garamond" w:hAnsi="Garamond" w:cs="Arial"/>
        </w:rPr>
        <w:t>Smithies, D. 2011. What is the role of consciousness in demonstrative thought? </w:t>
      </w:r>
      <w:r w:rsidRPr="00647BBB">
        <w:rPr>
          <w:rFonts w:ascii="Garamond" w:hAnsi="Garamond" w:cs="Arial"/>
          <w:i/>
        </w:rPr>
        <w:t xml:space="preserve">The </w:t>
      </w:r>
      <w:r w:rsidRPr="00647BBB">
        <w:rPr>
          <w:rFonts w:ascii="Garamond" w:hAnsi="Garamond" w:cs="Arial"/>
          <w:i/>
          <w:iCs/>
        </w:rPr>
        <w:t>Journal of Philosophy</w:t>
      </w:r>
      <w:r w:rsidRPr="00647BBB">
        <w:rPr>
          <w:rFonts w:ascii="Garamond" w:hAnsi="Garamond" w:cs="Arial"/>
        </w:rPr>
        <w:t xml:space="preserve"> 108(1): 5-34.</w:t>
      </w:r>
    </w:p>
    <w:p w14:paraId="327CE077" w14:textId="3A9678A3" w:rsidR="00A10FE8" w:rsidRPr="00927BFE" w:rsidRDefault="00A10FE8" w:rsidP="004F69DB">
      <w:pPr>
        <w:spacing w:line="480" w:lineRule="auto"/>
        <w:ind w:left="720" w:hanging="720"/>
        <w:rPr>
          <w:rFonts w:ascii="Garamond" w:hAnsi="Garamond" w:cs="Arial"/>
          <w:bCs/>
        </w:rPr>
      </w:pPr>
      <w:proofErr w:type="spellStart"/>
      <w:r>
        <w:rPr>
          <w:rFonts w:ascii="Garamond" w:hAnsi="Garamond" w:cs="Arial"/>
        </w:rPr>
        <w:t>Stazicker</w:t>
      </w:r>
      <w:proofErr w:type="spellEnd"/>
      <w:r>
        <w:rPr>
          <w:rFonts w:ascii="Garamond" w:hAnsi="Garamond" w:cs="Arial"/>
        </w:rPr>
        <w:t xml:space="preserve">, J. 2011. </w:t>
      </w:r>
      <w:r>
        <w:rPr>
          <w:rFonts w:ascii="Garamond" w:hAnsi="Garamond" w:cs="Arial"/>
          <w:bCs/>
        </w:rPr>
        <w:t>Attention, visual consciousness and i</w:t>
      </w:r>
      <w:r w:rsidRPr="00927BFE">
        <w:rPr>
          <w:rFonts w:ascii="Garamond" w:hAnsi="Garamond" w:cs="Arial"/>
          <w:bCs/>
        </w:rPr>
        <w:t>ndeterminacy</w:t>
      </w:r>
      <w:r>
        <w:rPr>
          <w:rFonts w:ascii="Garamond" w:hAnsi="Garamond" w:cs="Arial"/>
          <w:bCs/>
        </w:rPr>
        <w:t xml:space="preserve">. </w:t>
      </w:r>
      <w:r>
        <w:rPr>
          <w:rFonts w:ascii="Garamond" w:hAnsi="Garamond" w:cs="Arial"/>
          <w:bCs/>
          <w:i/>
        </w:rPr>
        <w:t xml:space="preserve">Mind &amp; Language </w:t>
      </w:r>
      <w:r w:rsidR="00C277AB">
        <w:rPr>
          <w:rFonts w:ascii="Garamond" w:hAnsi="Garamond" w:cs="Arial"/>
          <w:bCs/>
        </w:rPr>
        <w:t>26(2):</w:t>
      </w:r>
      <w:r w:rsidRPr="00927BFE">
        <w:rPr>
          <w:rFonts w:ascii="Garamond" w:hAnsi="Garamond" w:cs="Arial"/>
          <w:bCs/>
        </w:rPr>
        <w:t> </w:t>
      </w:r>
      <w:r>
        <w:rPr>
          <w:rFonts w:ascii="Garamond" w:hAnsi="Garamond" w:cs="Arial"/>
          <w:bCs/>
        </w:rPr>
        <w:t>156-</w:t>
      </w:r>
      <w:r w:rsidRPr="00927BFE">
        <w:rPr>
          <w:rFonts w:ascii="Garamond" w:hAnsi="Garamond" w:cs="Arial"/>
          <w:bCs/>
        </w:rPr>
        <w:t>184</w:t>
      </w:r>
      <w:r>
        <w:rPr>
          <w:rFonts w:ascii="Garamond" w:hAnsi="Garamond" w:cs="Arial"/>
          <w:bCs/>
        </w:rPr>
        <w:t>.</w:t>
      </w:r>
    </w:p>
    <w:p w14:paraId="70399FB2" w14:textId="52917B9C" w:rsidR="00964A44" w:rsidRPr="00647BBB" w:rsidRDefault="001F149B" w:rsidP="004F69DB">
      <w:pPr>
        <w:spacing w:line="480" w:lineRule="auto"/>
        <w:ind w:left="720" w:hanging="720"/>
        <w:rPr>
          <w:rFonts w:ascii="Garamond" w:hAnsi="Garamond" w:cs="Arial"/>
        </w:rPr>
      </w:pPr>
      <w:r>
        <w:rPr>
          <w:rFonts w:ascii="Garamond" w:hAnsi="Garamond" w:cs="Arial"/>
        </w:rPr>
        <w:t xml:space="preserve">Strick, M., A. </w:t>
      </w:r>
      <w:proofErr w:type="spellStart"/>
      <w:r>
        <w:rPr>
          <w:rFonts w:ascii="Garamond" w:hAnsi="Garamond" w:cs="Arial"/>
        </w:rPr>
        <w:t>Dijksterhuis</w:t>
      </w:r>
      <w:proofErr w:type="spellEnd"/>
      <w:r>
        <w:rPr>
          <w:rFonts w:ascii="Garamond" w:hAnsi="Garamond" w:cs="Arial"/>
        </w:rPr>
        <w:t xml:space="preserve">, M.W. Bos, A. </w:t>
      </w:r>
      <w:proofErr w:type="spellStart"/>
      <w:r>
        <w:rPr>
          <w:rFonts w:ascii="Garamond" w:hAnsi="Garamond" w:cs="Arial"/>
        </w:rPr>
        <w:t>Sjoerdsma</w:t>
      </w:r>
      <w:proofErr w:type="spellEnd"/>
      <w:r>
        <w:rPr>
          <w:rFonts w:ascii="Garamond" w:hAnsi="Garamond" w:cs="Arial"/>
        </w:rPr>
        <w:t xml:space="preserve">, R.B. </w:t>
      </w:r>
      <w:proofErr w:type="spellStart"/>
      <w:r>
        <w:rPr>
          <w:rFonts w:ascii="Garamond" w:hAnsi="Garamond" w:cs="Arial"/>
        </w:rPr>
        <w:t>VanBaaren</w:t>
      </w:r>
      <w:proofErr w:type="spellEnd"/>
      <w:r>
        <w:rPr>
          <w:rFonts w:ascii="Garamond" w:hAnsi="Garamond" w:cs="Arial"/>
        </w:rPr>
        <w:t>, &amp; L.</w:t>
      </w:r>
      <w:r w:rsidR="00964A44" w:rsidRPr="00647BBB">
        <w:rPr>
          <w:rFonts w:ascii="Garamond" w:hAnsi="Garamond" w:cs="Arial"/>
        </w:rPr>
        <w:t xml:space="preserve">F. </w:t>
      </w:r>
      <w:proofErr w:type="spellStart"/>
      <w:r w:rsidR="00964A44" w:rsidRPr="00647BBB">
        <w:rPr>
          <w:rFonts w:ascii="Garamond" w:hAnsi="Garamond" w:cs="Arial"/>
        </w:rPr>
        <w:t>Nordgren</w:t>
      </w:r>
      <w:proofErr w:type="spellEnd"/>
      <w:r w:rsidR="00964A44" w:rsidRPr="00647BBB">
        <w:rPr>
          <w:rFonts w:ascii="Garamond" w:hAnsi="Garamond" w:cs="Arial"/>
        </w:rPr>
        <w:t xml:space="preserve">. 2011. A meta-analysis on unconscious thought effects. </w:t>
      </w:r>
      <w:r w:rsidR="00964A44" w:rsidRPr="00647BBB">
        <w:rPr>
          <w:rFonts w:ascii="Garamond" w:hAnsi="Garamond" w:cs="Arial"/>
          <w:i/>
        </w:rPr>
        <w:t>Social Cognition</w:t>
      </w:r>
      <w:r w:rsidR="00964A44" w:rsidRPr="00647BBB">
        <w:rPr>
          <w:rFonts w:ascii="Garamond" w:hAnsi="Garamond" w:cs="Arial"/>
        </w:rPr>
        <w:t xml:space="preserve"> 29: 738-762 </w:t>
      </w:r>
    </w:p>
    <w:p w14:paraId="338B9B87" w14:textId="7CF24F82" w:rsidR="006115E5" w:rsidRPr="00647BBB" w:rsidRDefault="006115E5" w:rsidP="004F69DB">
      <w:pPr>
        <w:spacing w:line="480" w:lineRule="auto"/>
        <w:ind w:left="720" w:hanging="720"/>
        <w:rPr>
          <w:rFonts w:ascii="Garamond" w:hAnsi="Garamond" w:cs="Arial"/>
        </w:rPr>
      </w:pPr>
      <w:r w:rsidRPr="00647BBB">
        <w:rPr>
          <w:rFonts w:ascii="Garamond" w:hAnsi="Garamond" w:cs="Arial"/>
        </w:rPr>
        <w:t xml:space="preserve">Talbott, W.J. 1990. </w:t>
      </w:r>
      <w:r w:rsidRPr="00647BBB">
        <w:rPr>
          <w:rFonts w:ascii="Garamond" w:hAnsi="Garamond" w:cs="Arial"/>
          <w:i/>
          <w:iCs/>
        </w:rPr>
        <w:t>The Reliability of the Cognitive Mechanism</w:t>
      </w:r>
      <w:r w:rsidRPr="00647BBB">
        <w:rPr>
          <w:rFonts w:ascii="Garamond" w:hAnsi="Garamond" w:cs="Arial"/>
        </w:rPr>
        <w:t>. New York: Garland Publishing.</w:t>
      </w:r>
    </w:p>
    <w:p w14:paraId="794996D5" w14:textId="1EEC5F69" w:rsidR="00A10FE8" w:rsidRPr="00C444FA" w:rsidRDefault="00A10FE8" w:rsidP="004F69DB">
      <w:pPr>
        <w:spacing w:line="480" w:lineRule="auto"/>
        <w:ind w:left="720" w:hanging="720"/>
        <w:rPr>
          <w:rFonts w:ascii="Garamond" w:hAnsi="Garamond" w:cs="Arial"/>
        </w:rPr>
      </w:pPr>
      <w:proofErr w:type="spellStart"/>
      <w:r>
        <w:rPr>
          <w:rFonts w:ascii="Garamond" w:hAnsi="Garamond" w:cs="Arial"/>
        </w:rPr>
        <w:t>Tononi</w:t>
      </w:r>
      <w:proofErr w:type="spellEnd"/>
      <w:r>
        <w:rPr>
          <w:rFonts w:ascii="Garamond" w:hAnsi="Garamond" w:cs="Arial"/>
        </w:rPr>
        <w:t>, G. 2004. An information integration theory of c</w:t>
      </w:r>
      <w:r w:rsidRPr="00C444FA">
        <w:rPr>
          <w:rFonts w:ascii="Garamond" w:hAnsi="Garamond" w:cs="Arial"/>
        </w:rPr>
        <w:t xml:space="preserve">onsciousness. </w:t>
      </w:r>
      <w:r w:rsidRPr="00C444FA">
        <w:rPr>
          <w:rFonts w:ascii="Garamond" w:hAnsi="Garamond" w:cs="Arial"/>
          <w:i/>
        </w:rPr>
        <w:t>BMC Neuroscience</w:t>
      </w:r>
      <w:r w:rsidR="001F149B">
        <w:rPr>
          <w:rFonts w:ascii="Garamond" w:hAnsi="Garamond" w:cs="Arial"/>
        </w:rPr>
        <w:t xml:space="preserve"> 5: 42.</w:t>
      </w:r>
    </w:p>
    <w:p w14:paraId="0341403A" w14:textId="6B3B1EB2" w:rsidR="00A10FE8" w:rsidRPr="00C277AB" w:rsidRDefault="00A10FE8" w:rsidP="004F69DB">
      <w:pPr>
        <w:spacing w:line="480" w:lineRule="auto"/>
        <w:ind w:left="720" w:hanging="720"/>
        <w:rPr>
          <w:rFonts w:ascii="Garamond" w:hAnsi="Garamond" w:cs="Arial"/>
          <w:bCs/>
        </w:rPr>
      </w:pPr>
      <w:proofErr w:type="spellStart"/>
      <w:r>
        <w:rPr>
          <w:rFonts w:ascii="Garamond" w:hAnsi="Garamond" w:cs="Arial"/>
        </w:rPr>
        <w:t>Tononi</w:t>
      </w:r>
      <w:proofErr w:type="spellEnd"/>
      <w:r>
        <w:rPr>
          <w:rFonts w:ascii="Garamond" w:hAnsi="Garamond" w:cs="Arial"/>
        </w:rPr>
        <w:t xml:space="preserve">, G., M. </w:t>
      </w:r>
      <w:proofErr w:type="spellStart"/>
      <w:r w:rsidRPr="00F31D63">
        <w:rPr>
          <w:rFonts w:ascii="Garamond" w:hAnsi="Garamond" w:cs="Arial"/>
        </w:rPr>
        <w:t>Boly</w:t>
      </w:r>
      <w:proofErr w:type="spellEnd"/>
      <w:r w:rsidRPr="00F31D63">
        <w:rPr>
          <w:rFonts w:ascii="Garamond" w:hAnsi="Garamond" w:cs="Arial"/>
        </w:rPr>
        <w:t>, </w:t>
      </w:r>
      <w:r>
        <w:rPr>
          <w:rFonts w:ascii="Garamond" w:hAnsi="Garamond" w:cs="Arial"/>
        </w:rPr>
        <w:t xml:space="preserve">M. </w:t>
      </w:r>
      <w:proofErr w:type="spellStart"/>
      <w:r w:rsidRPr="00F31D63">
        <w:rPr>
          <w:rFonts w:ascii="Garamond" w:hAnsi="Garamond" w:cs="Arial"/>
        </w:rPr>
        <w:t>Massimini</w:t>
      </w:r>
      <w:proofErr w:type="spellEnd"/>
      <w:r w:rsidRPr="00F31D63">
        <w:rPr>
          <w:rFonts w:ascii="Garamond" w:hAnsi="Garamond" w:cs="Arial"/>
        </w:rPr>
        <w:t>, </w:t>
      </w:r>
      <w:r>
        <w:rPr>
          <w:rFonts w:ascii="Garamond" w:hAnsi="Garamond" w:cs="Arial"/>
        </w:rPr>
        <w:t>&amp; C. Koch. 2016</w:t>
      </w:r>
      <w:r w:rsidRPr="007E30B7">
        <w:rPr>
          <w:rFonts w:ascii="Garamond" w:hAnsi="Garamond" w:cs="Arial"/>
        </w:rPr>
        <w:t xml:space="preserve">. </w:t>
      </w:r>
      <w:r w:rsidRPr="007E30B7">
        <w:rPr>
          <w:rFonts w:ascii="Garamond" w:hAnsi="Garamond" w:cs="Arial"/>
          <w:bCs/>
        </w:rPr>
        <w:t>In</w:t>
      </w:r>
      <w:r>
        <w:rPr>
          <w:rFonts w:ascii="Garamond" w:hAnsi="Garamond" w:cs="Arial"/>
          <w:bCs/>
        </w:rPr>
        <w:t>tegrated information theory: F</w:t>
      </w:r>
      <w:r w:rsidRPr="007E30B7">
        <w:rPr>
          <w:rFonts w:ascii="Garamond" w:hAnsi="Garamond" w:cs="Arial"/>
          <w:bCs/>
        </w:rPr>
        <w:t>rom consciousness to its physical substrate.</w:t>
      </w:r>
      <w:r>
        <w:rPr>
          <w:rFonts w:ascii="Garamond" w:hAnsi="Garamond" w:cs="Arial"/>
          <w:bCs/>
        </w:rPr>
        <w:t xml:space="preserve"> </w:t>
      </w:r>
      <w:r>
        <w:rPr>
          <w:rFonts w:ascii="Garamond" w:hAnsi="Garamond" w:cs="Arial"/>
          <w:bCs/>
          <w:i/>
        </w:rPr>
        <w:t>Nature Reviews Neuroscience</w:t>
      </w:r>
      <w:r>
        <w:rPr>
          <w:rFonts w:ascii="Garamond" w:hAnsi="Garamond" w:cs="Arial"/>
          <w:bCs/>
        </w:rPr>
        <w:t xml:space="preserve"> 17(7): 450-461.</w:t>
      </w:r>
    </w:p>
    <w:p w14:paraId="5722EB12" w14:textId="30192F6F" w:rsidR="00A10FE8" w:rsidRPr="00C277AB" w:rsidRDefault="00A10FE8" w:rsidP="004F69DB">
      <w:pPr>
        <w:spacing w:line="480" w:lineRule="auto"/>
        <w:ind w:left="720" w:hanging="720"/>
        <w:rPr>
          <w:rFonts w:ascii="Garamond" w:hAnsi="Garamond" w:cs="Arial"/>
          <w:i/>
        </w:rPr>
      </w:pPr>
      <w:r w:rsidRPr="00B74021">
        <w:rPr>
          <w:rFonts w:ascii="Garamond" w:hAnsi="Garamond" w:cs="Arial"/>
        </w:rPr>
        <w:t xml:space="preserve">Tsuchiya, N., </w:t>
      </w:r>
      <w:r>
        <w:rPr>
          <w:rFonts w:ascii="Garamond" w:hAnsi="Garamond" w:cs="Arial"/>
        </w:rPr>
        <w:t>&amp;</w:t>
      </w:r>
      <w:r w:rsidRPr="00B74021">
        <w:rPr>
          <w:rFonts w:ascii="Garamond" w:hAnsi="Garamond" w:cs="Arial"/>
        </w:rPr>
        <w:t xml:space="preserve"> </w:t>
      </w:r>
      <w:r>
        <w:rPr>
          <w:rFonts w:ascii="Garamond" w:hAnsi="Garamond" w:cs="Arial"/>
        </w:rPr>
        <w:t xml:space="preserve">C. </w:t>
      </w:r>
      <w:r w:rsidRPr="00B74021">
        <w:rPr>
          <w:rFonts w:ascii="Garamond" w:hAnsi="Garamond" w:cs="Arial"/>
        </w:rPr>
        <w:t>Koch</w:t>
      </w:r>
      <w:r>
        <w:rPr>
          <w:rFonts w:ascii="Garamond" w:hAnsi="Garamond" w:cs="Arial"/>
        </w:rPr>
        <w:t xml:space="preserve">. 2005. </w:t>
      </w:r>
      <w:r w:rsidRPr="00B74021">
        <w:rPr>
          <w:rFonts w:ascii="Garamond" w:hAnsi="Garamond" w:cs="Arial"/>
        </w:rPr>
        <w:t xml:space="preserve">Continuous flash suppression reduces negative afterimages. </w:t>
      </w:r>
      <w:r w:rsidRPr="00B74021">
        <w:rPr>
          <w:rFonts w:ascii="Garamond" w:hAnsi="Garamond" w:cs="Arial"/>
          <w:i/>
        </w:rPr>
        <w:t>Nature Neuroscience</w:t>
      </w:r>
      <w:r>
        <w:rPr>
          <w:rFonts w:ascii="Garamond" w:hAnsi="Garamond" w:cs="Arial"/>
        </w:rPr>
        <w:t xml:space="preserve"> 8: </w:t>
      </w:r>
      <w:r w:rsidRPr="00B74021">
        <w:rPr>
          <w:rFonts w:ascii="Garamond" w:hAnsi="Garamond" w:cs="Arial"/>
        </w:rPr>
        <w:t>1096-1101</w:t>
      </w:r>
      <w:r>
        <w:rPr>
          <w:rFonts w:ascii="Garamond" w:hAnsi="Garamond" w:cs="Arial"/>
        </w:rPr>
        <w:t>.</w:t>
      </w:r>
    </w:p>
    <w:p w14:paraId="5ED435B5" w14:textId="3476983A" w:rsidR="00C668AA" w:rsidRPr="00647BBB" w:rsidRDefault="00C668AA" w:rsidP="004F69DB">
      <w:pPr>
        <w:spacing w:line="480" w:lineRule="auto"/>
        <w:ind w:left="720" w:hanging="720"/>
        <w:rPr>
          <w:rFonts w:ascii="Garamond" w:hAnsi="Garamond" w:cs="Arial"/>
        </w:rPr>
      </w:pPr>
      <w:r w:rsidRPr="00647BBB">
        <w:rPr>
          <w:rFonts w:ascii="Garamond" w:hAnsi="Garamond" w:cs="Arial"/>
        </w:rPr>
        <w:t xml:space="preserve">Tucker, C. 2010. Why open-minded people should endorse dogmatism. </w:t>
      </w:r>
      <w:r w:rsidRPr="00647BBB">
        <w:rPr>
          <w:rFonts w:ascii="Garamond" w:hAnsi="Garamond" w:cs="Arial"/>
          <w:i/>
        </w:rPr>
        <w:t xml:space="preserve">Philosophical Perspectives </w:t>
      </w:r>
      <w:r w:rsidRPr="00647BBB">
        <w:rPr>
          <w:rFonts w:ascii="Garamond" w:hAnsi="Garamond" w:cs="Arial"/>
        </w:rPr>
        <w:t>24(1): 529-545.</w:t>
      </w:r>
    </w:p>
    <w:p w14:paraId="55E14033" w14:textId="796FAD5C" w:rsidR="00C668AA" w:rsidRDefault="00C668AA" w:rsidP="004F69DB">
      <w:pPr>
        <w:spacing w:line="480" w:lineRule="auto"/>
        <w:ind w:left="720" w:hanging="720"/>
        <w:rPr>
          <w:rFonts w:ascii="Garamond" w:hAnsi="Garamond" w:cs="Arial"/>
        </w:rPr>
      </w:pPr>
      <w:r w:rsidRPr="00647BBB">
        <w:rPr>
          <w:rFonts w:ascii="Garamond" w:hAnsi="Garamond" w:cs="Arial"/>
        </w:rPr>
        <w:t xml:space="preserve">Tucker, C. (ed.). 2013. </w:t>
      </w:r>
      <w:r w:rsidRPr="00647BBB">
        <w:rPr>
          <w:rFonts w:ascii="Garamond" w:hAnsi="Garamond" w:cs="Arial"/>
          <w:i/>
        </w:rPr>
        <w:t>Seemings and Justification: New Essays on Dogmatism and Phenomenal Conservatism</w:t>
      </w:r>
      <w:r w:rsidRPr="00647BBB">
        <w:rPr>
          <w:rFonts w:ascii="Garamond" w:hAnsi="Garamond" w:cs="Arial"/>
        </w:rPr>
        <w:t>. New York: Oxford University Press.</w:t>
      </w:r>
    </w:p>
    <w:p w14:paraId="7F84E029" w14:textId="4BED9F81" w:rsidR="00A10FE8" w:rsidRPr="00697810" w:rsidRDefault="00A10FE8" w:rsidP="004F69DB">
      <w:pPr>
        <w:spacing w:line="480" w:lineRule="auto"/>
        <w:ind w:left="720" w:hanging="720"/>
        <w:rPr>
          <w:rFonts w:ascii="Garamond" w:hAnsi="Garamond" w:cs="Arial"/>
        </w:rPr>
      </w:pPr>
      <w:r w:rsidRPr="00697810">
        <w:rPr>
          <w:rFonts w:ascii="Garamond" w:hAnsi="Garamond" w:cs="Arial"/>
        </w:rPr>
        <w:t xml:space="preserve">Tye, M. 1995. </w:t>
      </w:r>
      <w:r w:rsidRPr="00697810">
        <w:rPr>
          <w:rFonts w:ascii="Garamond" w:hAnsi="Garamond" w:cs="Arial"/>
          <w:i/>
        </w:rPr>
        <w:t>Ten Problems of Consciousness: A Representational Theory of the Phenomenal Mind</w:t>
      </w:r>
      <w:r w:rsidRPr="00697810">
        <w:rPr>
          <w:rFonts w:ascii="Garamond" w:hAnsi="Garamond" w:cs="Arial"/>
        </w:rPr>
        <w:t xml:space="preserve">. </w:t>
      </w:r>
      <w:r>
        <w:rPr>
          <w:rFonts w:ascii="Garamond" w:hAnsi="Garamond" w:cs="Arial"/>
        </w:rPr>
        <w:t xml:space="preserve">Cambridge, MA: </w:t>
      </w:r>
      <w:r w:rsidRPr="00697810">
        <w:rPr>
          <w:rFonts w:ascii="Garamond" w:hAnsi="Garamond" w:cs="Arial"/>
        </w:rPr>
        <w:t>MIT Press.</w:t>
      </w:r>
    </w:p>
    <w:p w14:paraId="43D3CE26" w14:textId="189D2AB5" w:rsidR="00C668AA" w:rsidRPr="00647BBB" w:rsidRDefault="00C668AA" w:rsidP="004F69DB">
      <w:pPr>
        <w:spacing w:line="480" w:lineRule="auto"/>
        <w:ind w:left="720" w:hanging="720"/>
        <w:rPr>
          <w:rFonts w:ascii="Garamond" w:hAnsi="Garamond" w:cs="Arial"/>
        </w:rPr>
      </w:pPr>
      <w:proofErr w:type="spellStart"/>
      <w:r w:rsidRPr="00647BBB">
        <w:rPr>
          <w:rFonts w:ascii="Garamond" w:hAnsi="Garamond" w:cs="Arial"/>
        </w:rPr>
        <w:t>Weiskrantz</w:t>
      </w:r>
      <w:proofErr w:type="spellEnd"/>
      <w:r w:rsidRPr="00647BBB">
        <w:rPr>
          <w:rFonts w:ascii="Garamond" w:hAnsi="Garamond" w:cs="Arial"/>
        </w:rPr>
        <w:t xml:space="preserve">, L. 2009. </w:t>
      </w:r>
      <w:r w:rsidRPr="00647BBB">
        <w:rPr>
          <w:rFonts w:ascii="Garamond" w:hAnsi="Garamond" w:cs="Arial"/>
          <w:i/>
        </w:rPr>
        <w:t>Blindsight: A Case Study Spanning 35 Years and New Developments</w:t>
      </w:r>
      <w:r w:rsidRPr="00647BBB">
        <w:rPr>
          <w:rFonts w:ascii="Garamond" w:hAnsi="Garamond" w:cs="Arial"/>
        </w:rPr>
        <w:t>. 2</w:t>
      </w:r>
      <w:r w:rsidRPr="00647BBB">
        <w:rPr>
          <w:rFonts w:ascii="Garamond" w:hAnsi="Garamond" w:cs="Arial"/>
          <w:vertAlign w:val="superscript"/>
        </w:rPr>
        <w:t>nd</w:t>
      </w:r>
      <w:r w:rsidRPr="00647BBB">
        <w:rPr>
          <w:rFonts w:ascii="Garamond" w:hAnsi="Garamond" w:cs="Arial"/>
        </w:rPr>
        <w:t xml:space="preserve"> Edition. Oxford: Oxford University Press.</w:t>
      </w:r>
    </w:p>
    <w:p w14:paraId="2E54BB1B" w14:textId="2A7C5A40" w:rsidR="000F3B4B" w:rsidRPr="00647BBB" w:rsidRDefault="00A10FE8" w:rsidP="004F69DB">
      <w:pPr>
        <w:spacing w:line="480" w:lineRule="auto"/>
        <w:ind w:left="720" w:hanging="720"/>
        <w:rPr>
          <w:rFonts w:ascii="Garamond" w:hAnsi="Garamond" w:cs="Arial"/>
        </w:rPr>
      </w:pPr>
      <w:r>
        <w:rPr>
          <w:rFonts w:ascii="Garamond" w:hAnsi="Garamond" w:cs="Arial"/>
        </w:rPr>
        <w:t xml:space="preserve">Wu, W. 2014. </w:t>
      </w:r>
      <w:r>
        <w:rPr>
          <w:rFonts w:ascii="Garamond" w:hAnsi="Garamond" w:cs="Arial"/>
          <w:i/>
        </w:rPr>
        <w:t>Attention</w:t>
      </w:r>
      <w:r>
        <w:rPr>
          <w:rFonts w:ascii="Garamond" w:hAnsi="Garamond" w:cs="Arial"/>
        </w:rPr>
        <w:t>. New York: Routledge.</w:t>
      </w:r>
    </w:p>
    <w:sectPr w:rsidR="000F3B4B" w:rsidRPr="00647BBB" w:rsidSect="00617AD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99127" w14:textId="77777777" w:rsidR="00681CAF" w:rsidRDefault="00681CAF" w:rsidP="00557AF1">
      <w:r>
        <w:separator/>
      </w:r>
    </w:p>
  </w:endnote>
  <w:endnote w:type="continuationSeparator" w:id="0">
    <w:p w14:paraId="4417B617" w14:textId="77777777" w:rsidR="00681CAF" w:rsidRDefault="00681CAF" w:rsidP="0055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FC99B" w14:textId="6310E739" w:rsidR="00681CAF" w:rsidRPr="00557AF1" w:rsidRDefault="00681CAF" w:rsidP="000B437F">
    <w:pPr>
      <w:pStyle w:val="Footer"/>
      <w:jc w:val="right"/>
      <w:rPr>
        <w:rFonts w:ascii="Garamond" w:hAnsi="Garamond"/>
      </w:rPr>
    </w:pPr>
    <w:r w:rsidRPr="00557AF1">
      <w:rPr>
        <w:rFonts w:ascii="Garamond" w:hAnsi="Garamond"/>
      </w:rPr>
      <w:tab/>
    </w:r>
    <w:r w:rsidRPr="00557AF1">
      <w:rPr>
        <w:rFonts w:ascii="Garamond" w:hAnsi="Garamond"/>
      </w:rPr>
      <w:tab/>
    </w:r>
    <w:r w:rsidRPr="00557AF1">
      <w:rPr>
        <w:rFonts w:ascii="Garamond" w:hAnsi="Garamond"/>
      </w:rPr>
      <w:tab/>
    </w:r>
    <w:r w:rsidRPr="00557AF1">
      <w:rPr>
        <w:rFonts w:ascii="Garamond" w:hAnsi="Garamond"/>
      </w:rPr>
      <w:tab/>
    </w:r>
    <w:r w:rsidRPr="00557AF1">
      <w:rPr>
        <w:rFonts w:ascii="Garamond" w:hAnsi="Garamond"/>
      </w:rPr>
      <w:tab/>
    </w:r>
    <w:r w:rsidRPr="00557AF1">
      <w:rPr>
        <w:rFonts w:ascii="Garamond" w:hAnsi="Garamond" w:cs="Times New Roman"/>
      </w:rPr>
      <w:t xml:space="preserve">Page </w:t>
    </w:r>
    <w:r w:rsidRPr="00557AF1">
      <w:rPr>
        <w:rFonts w:ascii="Garamond" w:hAnsi="Garamond" w:cs="Times New Roman"/>
      </w:rPr>
      <w:fldChar w:fldCharType="begin"/>
    </w:r>
    <w:r w:rsidRPr="00557AF1">
      <w:rPr>
        <w:rFonts w:ascii="Garamond" w:hAnsi="Garamond" w:cs="Times New Roman"/>
      </w:rPr>
      <w:instrText xml:space="preserve"> PAGE </w:instrText>
    </w:r>
    <w:r w:rsidRPr="00557AF1">
      <w:rPr>
        <w:rFonts w:ascii="Garamond" w:hAnsi="Garamond" w:cs="Times New Roman"/>
      </w:rPr>
      <w:fldChar w:fldCharType="separate"/>
    </w:r>
    <w:r w:rsidR="00DF68CD">
      <w:rPr>
        <w:rFonts w:ascii="Garamond" w:hAnsi="Garamond" w:cs="Times New Roman"/>
        <w:noProof/>
      </w:rPr>
      <w:t>2</w:t>
    </w:r>
    <w:r w:rsidRPr="00557AF1">
      <w:rPr>
        <w:rFonts w:ascii="Garamond" w:hAnsi="Garamond" w:cs="Times New Roman"/>
      </w:rPr>
      <w:fldChar w:fldCharType="end"/>
    </w:r>
    <w:r w:rsidRPr="00557AF1">
      <w:rPr>
        <w:rFonts w:ascii="Garamond" w:hAnsi="Garamond" w:cs="Times New Roman"/>
      </w:rPr>
      <w:t xml:space="preserve"> of </w:t>
    </w:r>
    <w:r w:rsidRPr="00557AF1">
      <w:rPr>
        <w:rFonts w:ascii="Garamond" w:hAnsi="Garamond" w:cs="Times New Roman"/>
      </w:rPr>
      <w:fldChar w:fldCharType="begin"/>
    </w:r>
    <w:r w:rsidRPr="00557AF1">
      <w:rPr>
        <w:rFonts w:ascii="Garamond" w:hAnsi="Garamond" w:cs="Times New Roman"/>
      </w:rPr>
      <w:instrText xml:space="preserve"> NUMPAGES </w:instrText>
    </w:r>
    <w:r w:rsidRPr="00557AF1">
      <w:rPr>
        <w:rFonts w:ascii="Garamond" w:hAnsi="Garamond" w:cs="Times New Roman"/>
      </w:rPr>
      <w:fldChar w:fldCharType="separate"/>
    </w:r>
    <w:r w:rsidR="00DF68CD">
      <w:rPr>
        <w:rFonts w:ascii="Garamond" w:hAnsi="Garamond" w:cs="Times New Roman"/>
        <w:noProof/>
      </w:rPr>
      <w:t>28</w:t>
    </w:r>
    <w:r w:rsidRPr="00557AF1">
      <w:rPr>
        <w:rFonts w:ascii="Garamond" w:hAnsi="Garamond"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115AB" w14:textId="77777777" w:rsidR="00681CAF" w:rsidRDefault="00681CAF" w:rsidP="00557AF1">
      <w:r>
        <w:separator/>
      </w:r>
    </w:p>
  </w:footnote>
  <w:footnote w:type="continuationSeparator" w:id="0">
    <w:p w14:paraId="5454B63F" w14:textId="77777777" w:rsidR="00681CAF" w:rsidRDefault="00681CAF" w:rsidP="00557AF1">
      <w:r>
        <w:continuationSeparator/>
      </w:r>
    </w:p>
  </w:footnote>
  <w:footnote w:id="1">
    <w:p w14:paraId="2313E71C" w14:textId="35875A37" w:rsidR="00681CAF" w:rsidRPr="004C6DA1" w:rsidRDefault="00681CAF" w:rsidP="004C6DA1">
      <w:pPr>
        <w:jc w:val="both"/>
        <w:rPr>
          <w:rFonts w:ascii="Garamond" w:hAnsi="Garamond"/>
          <w:sz w:val="20"/>
          <w:szCs w:val="20"/>
        </w:rPr>
      </w:pPr>
      <w:r w:rsidRPr="00C37735">
        <w:rPr>
          <w:rStyle w:val="FootnoteReference"/>
          <w:rFonts w:ascii="Garamond" w:hAnsi="Garamond"/>
          <w:sz w:val="20"/>
          <w:szCs w:val="20"/>
        </w:rPr>
        <w:footnoteRef/>
      </w:r>
      <w:r w:rsidRPr="00C37735">
        <w:rPr>
          <w:rFonts w:ascii="Garamond" w:hAnsi="Garamond"/>
          <w:sz w:val="20"/>
          <w:szCs w:val="20"/>
        </w:rPr>
        <w:t xml:space="preserve"> Authors are in alphabetical order – they contributed equally to the paper. We thank Ralph Baergen, Zoe Jenkin, David </w:t>
      </w:r>
      <w:proofErr w:type="spellStart"/>
      <w:r w:rsidRPr="00C37735">
        <w:rPr>
          <w:rFonts w:ascii="Garamond" w:hAnsi="Garamond"/>
          <w:sz w:val="20"/>
          <w:szCs w:val="20"/>
        </w:rPr>
        <w:t>Pereplyotchik</w:t>
      </w:r>
      <w:proofErr w:type="spellEnd"/>
      <w:r w:rsidRPr="00C37735">
        <w:rPr>
          <w:rFonts w:ascii="Garamond" w:hAnsi="Garamond"/>
          <w:sz w:val="20"/>
          <w:szCs w:val="20"/>
        </w:rPr>
        <w:t>, Lu Teng, and Josh Weis</w:t>
      </w:r>
      <w:r w:rsidRPr="004C6DA1">
        <w:rPr>
          <w:rFonts w:ascii="Garamond" w:hAnsi="Garamond"/>
          <w:sz w:val="20"/>
          <w:szCs w:val="20"/>
        </w:rPr>
        <w:t>berg for their helpful comments on drafts of this paper. This work was supported by the ERC Consolidator grant [726251], the FWO Odysseus grant [G.0020.12N] and the FWO research grant [</w:t>
      </w:r>
      <w:r w:rsidRPr="004C6DA1">
        <w:rPr>
          <w:rFonts w:ascii="Garamond" w:hAnsi="Garamond" w:cs="Helvetica"/>
          <w:sz w:val="20"/>
          <w:szCs w:val="20"/>
        </w:rPr>
        <w:t>G0C7416N]</w:t>
      </w:r>
      <w:r w:rsidRPr="004C6DA1">
        <w:rPr>
          <w:rFonts w:ascii="Garamond" w:hAnsi="Garamond"/>
          <w:sz w:val="20"/>
          <w:szCs w:val="20"/>
        </w:rPr>
        <w:t>.</w:t>
      </w:r>
    </w:p>
  </w:footnote>
  <w:footnote w:id="2">
    <w:p w14:paraId="7AB5363E" w14:textId="3F9F4AE2" w:rsidR="00681CAF" w:rsidRPr="00C37735" w:rsidRDefault="00681CAF" w:rsidP="007903DC">
      <w:pPr>
        <w:pStyle w:val="FootnoteText"/>
        <w:rPr>
          <w:rFonts w:ascii="Garamond" w:hAnsi="Garamond"/>
          <w:sz w:val="20"/>
          <w:szCs w:val="20"/>
        </w:rPr>
      </w:pPr>
      <w:r w:rsidRPr="00C37735">
        <w:rPr>
          <w:rStyle w:val="FootnoteReference"/>
          <w:rFonts w:ascii="Garamond" w:hAnsi="Garamond"/>
          <w:sz w:val="20"/>
          <w:szCs w:val="20"/>
        </w:rPr>
        <w:footnoteRef/>
      </w:r>
      <w:r w:rsidRPr="00C37735">
        <w:rPr>
          <w:rFonts w:ascii="Garamond" w:hAnsi="Garamond"/>
          <w:sz w:val="20"/>
          <w:szCs w:val="20"/>
        </w:rPr>
        <w:t xml:space="preserve"> Some (e.g., Smithies 2011) have the intuition that there is no epistemic justification in cases like this. This is not an intuition we share, but our arguments below don’t hang on it; we mention P.S. to get a concrete case and the table and (hopefully) pump the reader’s intuitions in our favor. Byrne (2016) argues that granting justification in such cases threatens to render conscious experience epistemically inert, but in so doing he seems to assume that unconscious perceptual states are subpersonal rather than type identical to conscious perceptual states. He therefore seems not to make room for genuine personal-level perception that occurs unconsciously (e.g., 2016, 964). As noted in the next paragraph, we assume the opposite.</w:t>
      </w:r>
    </w:p>
  </w:footnote>
  <w:footnote w:id="3">
    <w:p w14:paraId="0450DCA8" w14:textId="463EC86F" w:rsidR="00681CAF" w:rsidRPr="00C37735" w:rsidRDefault="00681CAF">
      <w:pPr>
        <w:pStyle w:val="FootnoteText"/>
        <w:rPr>
          <w:rFonts w:ascii="Garamond" w:hAnsi="Garamond"/>
          <w:sz w:val="20"/>
          <w:szCs w:val="20"/>
        </w:rPr>
      </w:pPr>
      <w:r w:rsidRPr="00C37735">
        <w:rPr>
          <w:rStyle w:val="FootnoteReference"/>
          <w:rFonts w:ascii="Garamond" w:hAnsi="Garamond"/>
          <w:sz w:val="20"/>
          <w:szCs w:val="20"/>
        </w:rPr>
        <w:footnoteRef/>
      </w:r>
      <w:r w:rsidRPr="00C37735">
        <w:rPr>
          <w:rFonts w:ascii="Garamond" w:hAnsi="Garamond"/>
          <w:sz w:val="20"/>
          <w:szCs w:val="20"/>
        </w:rPr>
        <w:t xml:space="preserve"> We restrict our attention to the question of unconscious </w:t>
      </w:r>
      <w:r w:rsidRPr="00C37735">
        <w:rPr>
          <w:rFonts w:ascii="Garamond" w:hAnsi="Garamond"/>
          <w:i/>
          <w:sz w:val="20"/>
          <w:szCs w:val="20"/>
        </w:rPr>
        <w:t xml:space="preserve">perceptual </w:t>
      </w:r>
      <w:r w:rsidRPr="00C37735">
        <w:rPr>
          <w:rFonts w:ascii="Garamond" w:hAnsi="Garamond"/>
          <w:sz w:val="20"/>
          <w:szCs w:val="20"/>
        </w:rPr>
        <w:t>justification. While it is plausible that there are unconscious beliefs (see, e.g., Strick et al 2011; Mandelbaum 2014), we will not investigate here the issue of whether or not unconscious beliefs provide justification.</w:t>
      </w:r>
    </w:p>
  </w:footnote>
  <w:footnote w:id="4">
    <w:p w14:paraId="4F622955" w14:textId="07B3D836" w:rsidR="00681CAF" w:rsidRPr="00C37735" w:rsidRDefault="00681CAF">
      <w:pPr>
        <w:pStyle w:val="FootnoteText"/>
        <w:rPr>
          <w:rFonts w:ascii="Garamond" w:hAnsi="Garamond"/>
          <w:sz w:val="20"/>
          <w:szCs w:val="20"/>
        </w:rPr>
      </w:pPr>
      <w:r w:rsidRPr="00C37735">
        <w:rPr>
          <w:rStyle w:val="FootnoteReference"/>
          <w:rFonts w:ascii="Garamond" w:hAnsi="Garamond"/>
          <w:sz w:val="20"/>
          <w:szCs w:val="20"/>
        </w:rPr>
        <w:footnoteRef/>
      </w:r>
      <w:r w:rsidRPr="00C37735">
        <w:rPr>
          <w:rFonts w:ascii="Garamond" w:hAnsi="Garamond"/>
          <w:sz w:val="20"/>
          <w:szCs w:val="20"/>
        </w:rPr>
        <w:t xml:space="preserve"> Of course, one might also endorse the view that unconscious perceptual states provide more justification than perceptual experiences, but we set this view (defended by, e.g., Strick et al 2011) aside for the purposes of this paper.</w:t>
      </w:r>
    </w:p>
  </w:footnote>
  <w:footnote w:id="5">
    <w:p w14:paraId="2D50573C" w14:textId="4FC111DD" w:rsidR="00681CAF" w:rsidRPr="00C37735" w:rsidRDefault="00681CAF" w:rsidP="00984809">
      <w:pPr>
        <w:pStyle w:val="FootnoteText"/>
        <w:rPr>
          <w:rFonts w:ascii="Garamond" w:hAnsi="Garamond"/>
          <w:sz w:val="20"/>
          <w:szCs w:val="20"/>
        </w:rPr>
      </w:pPr>
      <w:r w:rsidRPr="00C37735">
        <w:rPr>
          <w:rStyle w:val="FootnoteReference"/>
          <w:rFonts w:ascii="Garamond" w:hAnsi="Garamond"/>
          <w:sz w:val="20"/>
          <w:szCs w:val="20"/>
        </w:rPr>
        <w:footnoteRef/>
      </w:r>
      <w:r w:rsidRPr="00C37735">
        <w:rPr>
          <w:rFonts w:ascii="Garamond" w:hAnsi="Garamond"/>
          <w:sz w:val="20"/>
          <w:szCs w:val="20"/>
        </w:rPr>
        <w:t xml:space="preserve"> Another example is Susanna Siegel (2017), who develops a version of internalism on which unconscious mental states and processes can play a direct role in conferring or downgrading the epistemic status of perception. And though her notion of the “epistemic charge” of perception is typically formulated in terms of perceptual experiences (2017, p. 41), she also argues that unconscious perceptual states can be epistemically charged (pp. 101ff). Her discussion focuses on “pre-conscious” (p. 101) states that </w:t>
      </w:r>
      <w:r w:rsidRPr="00C37735">
        <w:rPr>
          <w:rFonts w:ascii="Garamond" w:hAnsi="Garamond"/>
          <w:i/>
          <w:sz w:val="20"/>
          <w:szCs w:val="20"/>
        </w:rPr>
        <w:t>cause</w:t>
      </w:r>
      <w:r w:rsidRPr="00C37735">
        <w:rPr>
          <w:rFonts w:ascii="Garamond" w:hAnsi="Garamond"/>
          <w:sz w:val="20"/>
          <w:szCs w:val="20"/>
        </w:rPr>
        <w:t xml:space="preserve"> or </w:t>
      </w:r>
      <w:r w:rsidRPr="00C37735">
        <w:rPr>
          <w:rFonts w:ascii="Garamond" w:hAnsi="Garamond"/>
          <w:i/>
          <w:sz w:val="20"/>
          <w:szCs w:val="20"/>
        </w:rPr>
        <w:t xml:space="preserve">become </w:t>
      </w:r>
      <w:r w:rsidRPr="00C37735">
        <w:rPr>
          <w:rFonts w:ascii="Garamond" w:hAnsi="Garamond"/>
          <w:sz w:val="20"/>
          <w:szCs w:val="20"/>
        </w:rPr>
        <w:t>conscious perceptual experiences rather than unconscious outputs of perceptual processing that affect cognition directly (i.e., without causing an intervening conscious perceptual experience). The latter is our primary interest. As we read Siegel, her internalism about perceptual justification is neutral between saying that unconscious perceptual states confer justification directly upon beliefs or whether they only do so by causing conscious perceptual experiences that then justify beliefs. Siegel does argue that unconscious beliefs can transfer epistemic charge (p. 102) and that unconscious perceptual states are “plausibly epistemic resources all along” even when not accessed by the subject (p. 103). These theses seem to suggest that an unconscious perceptual state could in principle directly justify beliefs. In any case, as we shall see, our claim that unconscious perception has epistemic force is meant to argue explicitly that unconscious perception can justify beliefs independently of consciousness. We intend to remain neutral on whether the unconscious processes that deliver personal-level perceptual states are themselves epistemically evaluable (cf. Siegel 2017, chapter 3).</w:t>
      </w:r>
    </w:p>
  </w:footnote>
  <w:footnote w:id="6">
    <w:p w14:paraId="03D87A4C" w14:textId="07A8232B" w:rsidR="00681CAF" w:rsidRPr="00C37735" w:rsidRDefault="00681CAF">
      <w:pPr>
        <w:pStyle w:val="FootnoteText"/>
        <w:rPr>
          <w:rFonts w:ascii="Garamond" w:hAnsi="Garamond"/>
          <w:sz w:val="20"/>
          <w:szCs w:val="20"/>
        </w:rPr>
      </w:pPr>
      <w:r w:rsidRPr="00C37735">
        <w:rPr>
          <w:rStyle w:val="FootnoteReference"/>
          <w:rFonts w:ascii="Garamond" w:hAnsi="Garamond"/>
          <w:sz w:val="20"/>
          <w:szCs w:val="20"/>
        </w:rPr>
        <w:footnoteRef/>
      </w:r>
      <w:r w:rsidRPr="00C37735">
        <w:rPr>
          <w:rFonts w:ascii="Garamond" w:hAnsi="Garamond"/>
          <w:sz w:val="20"/>
          <w:szCs w:val="20"/>
        </w:rPr>
        <w:t xml:space="preserve"> Some theorists even build consciousness into their characterizations of rationality, thereby begging the question at hand. </w:t>
      </w:r>
      <w:proofErr w:type="spellStart"/>
      <w:r w:rsidRPr="00C37735">
        <w:rPr>
          <w:rFonts w:ascii="Garamond" w:hAnsi="Garamond"/>
          <w:sz w:val="20"/>
          <w:szCs w:val="20"/>
        </w:rPr>
        <w:t>Benj</w:t>
      </w:r>
      <w:proofErr w:type="spellEnd"/>
      <w:r w:rsidRPr="00C37735">
        <w:rPr>
          <w:rFonts w:ascii="Garamond" w:hAnsi="Garamond"/>
          <w:sz w:val="20"/>
          <w:szCs w:val="20"/>
        </w:rPr>
        <w:t xml:space="preserve"> </w:t>
      </w:r>
      <w:proofErr w:type="spellStart"/>
      <w:r w:rsidRPr="00C37735">
        <w:rPr>
          <w:rFonts w:ascii="Garamond" w:hAnsi="Garamond"/>
          <w:sz w:val="20"/>
          <w:szCs w:val="20"/>
        </w:rPr>
        <w:t>Hellie</w:t>
      </w:r>
      <w:proofErr w:type="spellEnd"/>
      <w:r w:rsidRPr="00C37735">
        <w:rPr>
          <w:rFonts w:ascii="Garamond" w:hAnsi="Garamond"/>
          <w:sz w:val="20"/>
          <w:szCs w:val="20"/>
        </w:rPr>
        <w:t xml:space="preserve">, for example, proposes that “the core notion of rationality is something like manifest coherence of the stream of consciousness” (2011, p. 111). Though we will not offer a full characterization of rationality or justification here, we assume a suitably neutral characterization that would at least open the possibility of unconscious perceptual justification. Indeed, </w:t>
      </w:r>
      <w:proofErr w:type="spellStart"/>
      <w:r w:rsidRPr="00C37735">
        <w:rPr>
          <w:rFonts w:ascii="Garamond" w:hAnsi="Garamond"/>
          <w:sz w:val="20"/>
          <w:szCs w:val="20"/>
        </w:rPr>
        <w:t>Hellie’s</w:t>
      </w:r>
      <w:proofErr w:type="spellEnd"/>
      <w:r w:rsidRPr="00C37735">
        <w:rPr>
          <w:rFonts w:ascii="Garamond" w:hAnsi="Garamond"/>
          <w:sz w:val="20"/>
          <w:szCs w:val="20"/>
        </w:rPr>
        <w:t xml:space="preserve"> characterization of rationality is questionable; one could argue that rationality requires only manifest coherence in the stream of one’s </w:t>
      </w:r>
      <w:r w:rsidRPr="00C37735">
        <w:rPr>
          <w:rFonts w:ascii="Garamond" w:hAnsi="Garamond"/>
          <w:i/>
          <w:sz w:val="20"/>
          <w:szCs w:val="20"/>
        </w:rPr>
        <w:t>mental states</w:t>
      </w:r>
      <w:r w:rsidRPr="00C37735">
        <w:rPr>
          <w:rFonts w:ascii="Garamond" w:hAnsi="Garamond"/>
          <w:sz w:val="20"/>
          <w:szCs w:val="20"/>
        </w:rPr>
        <w:t xml:space="preserve">, not necessarily consciousness (see, e.g., Berger 2014b). One could also question whether “manifest coherence” is even necessary for rationality (e.g., Egan 2008). </w:t>
      </w:r>
    </w:p>
  </w:footnote>
  <w:footnote w:id="7">
    <w:p w14:paraId="32117244" w14:textId="77777777" w:rsidR="00681CAF" w:rsidRPr="00C37735" w:rsidRDefault="00681CAF" w:rsidP="00B055DA">
      <w:pPr>
        <w:pStyle w:val="FootnoteText"/>
        <w:rPr>
          <w:rFonts w:ascii="Garamond" w:hAnsi="Garamond"/>
          <w:sz w:val="20"/>
          <w:szCs w:val="20"/>
        </w:rPr>
      </w:pPr>
      <w:r w:rsidRPr="00C37735">
        <w:rPr>
          <w:rStyle w:val="FootnoteReference"/>
          <w:rFonts w:ascii="Garamond" w:hAnsi="Garamond"/>
          <w:sz w:val="20"/>
          <w:szCs w:val="20"/>
        </w:rPr>
        <w:footnoteRef/>
      </w:r>
      <w:r w:rsidRPr="00C37735">
        <w:rPr>
          <w:rFonts w:ascii="Garamond" w:hAnsi="Garamond"/>
          <w:sz w:val="20"/>
          <w:szCs w:val="20"/>
        </w:rPr>
        <w:t xml:space="preserve"> As we shall see, though we are skeptical that consciousness plays any role at all in justification, we remain neutral here regarding whether or not it plays </w:t>
      </w:r>
      <w:r w:rsidRPr="00C37735">
        <w:rPr>
          <w:rFonts w:ascii="Garamond" w:hAnsi="Garamond"/>
          <w:i/>
          <w:sz w:val="20"/>
          <w:szCs w:val="20"/>
        </w:rPr>
        <w:t>some</w:t>
      </w:r>
      <w:r w:rsidRPr="00C37735">
        <w:rPr>
          <w:rFonts w:ascii="Garamond" w:hAnsi="Garamond"/>
          <w:sz w:val="20"/>
          <w:szCs w:val="20"/>
        </w:rPr>
        <w:t xml:space="preserve"> role. </w:t>
      </w:r>
    </w:p>
  </w:footnote>
  <w:footnote w:id="8">
    <w:p w14:paraId="21472C69" w14:textId="3EBA1D32" w:rsidR="00681CAF" w:rsidRPr="00C37735" w:rsidRDefault="00681CAF">
      <w:pPr>
        <w:pStyle w:val="FootnoteText"/>
        <w:rPr>
          <w:rFonts w:ascii="Garamond" w:hAnsi="Garamond"/>
          <w:sz w:val="20"/>
          <w:szCs w:val="20"/>
        </w:rPr>
      </w:pPr>
      <w:r w:rsidRPr="00C37735">
        <w:rPr>
          <w:rStyle w:val="FootnoteReference"/>
          <w:rFonts w:ascii="Garamond" w:hAnsi="Garamond"/>
          <w:sz w:val="20"/>
          <w:szCs w:val="20"/>
        </w:rPr>
        <w:footnoteRef/>
      </w:r>
      <w:r w:rsidRPr="00C37735">
        <w:rPr>
          <w:rFonts w:ascii="Garamond" w:hAnsi="Garamond"/>
          <w:sz w:val="20"/>
          <w:szCs w:val="20"/>
        </w:rPr>
        <w:t xml:space="preserve"> The phenomenalist might of course insist that there is some sort of </w:t>
      </w:r>
      <w:r w:rsidRPr="00C37735">
        <w:rPr>
          <w:rFonts w:ascii="Garamond" w:hAnsi="Garamond"/>
          <w:i/>
          <w:sz w:val="20"/>
          <w:szCs w:val="20"/>
        </w:rPr>
        <w:t>non-causal explanation</w:t>
      </w:r>
      <w:r w:rsidRPr="00C37735">
        <w:rPr>
          <w:rFonts w:ascii="Garamond" w:hAnsi="Garamond"/>
          <w:sz w:val="20"/>
          <w:szCs w:val="20"/>
        </w:rPr>
        <w:t xml:space="preserve"> for the justificatory asymmetry between conscious and unconscious perceptual states, but it is difficult for us to see what sort of explanation that might be—especially in the case of biological phenomena—and we find no such explanation in the in the phenomenalism literature. Thus the burden would be on the phenomenalist to defend such an account (rather than leaving this alleged asymmetry unexplained).</w:t>
      </w:r>
    </w:p>
  </w:footnote>
  <w:footnote w:id="9">
    <w:p w14:paraId="70F835C0" w14:textId="6275F17D" w:rsidR="00681CAF" w:rsidRPr="00C37735" w:rsidRDefault="00681CAF">
      <w:pPr>
        <w:pStyle w:val="FootnoteText"/>
        <w:rPr>
          <w:rFonts w:ascii="Garamond" w:hAnsi="Garamond"/>
          <w:sz w:val="20"/>
          <w:szCs w:val="20"/>
        </w:rPr>
      </w:pPr>
      <w:r w:rsidRPr="00C37735">
        <w:rPr>
          <w:rStyle w:val="FootnoteReference"/>
          <w:rFonts w:ascii="Garamond" w:hAnsi="Garamond"/>
          <w:sz w:val="20"/>
          <w:szCs w:val="20"/>
        </w:rPr>
        <w:footnoteRef/>
      </w:r>
      <w:r w:rsidRPr="00C37735">
        <w:rPr>
          <w:rFonts w:ascii="Garamond" w:hAnsi="Garamond"/>
          <w:sz w:val="20"/>
          <w:szCs w:val="20"/>
        </w:rPr>
        <w:t xml:space="preserve"> As noted above, our primary concern is to argue that unconscious perception provides propositional justification, and some arguments below allow for the possibility that unconscious perception may not suffice for doxastic justification due to contingent features of mental architecture. However, the points just made about P.S. suggest to us that not only does unconscious perception provide propositional justification, it can cause and doxastically justify beliefs as well.</w:t>
      </w:r>
    </w:p>
  </w:footnote>
  <w:footnote w:id="10">
    <w:p w14:paraId="7AF904EE" w14:textId="406CFFC2" w:rsidR="00681CAF" w:rsidRPr="00C37735" w:rsidRDefault="00681CAF" w:rsidP="00A10FE8">
      <w:pPr>
        <w:pStyle w:val="FootnoteText"/>
        <w:rPr>
          <w:rFonts w:ascii="Garamond" w:hAnsi="Garamond"/>
          <w:sz w:val="20"/>
          <w:szCs w:val="20"/>
        </w:rPr>
      </w:pPr>
      <w:r w:rsidRPr="00C37735">
        <w:rPr>
          <w:rStyle w:val="FootnoteReference"/>
          <w:rFonts w:ascii="Garamond" w:hAnsi="Garamond"/>
          <w:sz w:val="20"/>
          <w:szCs w:val="20"/>
        </w:rPr>
        <w:footnoteRef/>
      </w:r>
      <w:r w:rsidRPr="00C37735">
        <w:rPr>
          <w:rFonts w:ascii="Garamond" w:hAnsi="Garamond"/>
          <w:sz w:val="20"/>
          <w:szCs w:val="20"/>
        </w:rPr>
        <w:t xml:space="preserve"> Some variants of the HO approach maintain that the relevant awareness is intrinsic to conscious states (e.g., Kriegel 2009); we set these accounts aside for the purposes of this paper.</w:t>
      </w:r>
    </w:p>
  </w:footnote>
  <w:footnote w:id="11">
    <w:p w14:paraId="5DD9B126" w14:textId="77777777" w:rsidR="00681CAF" w:rsidRPr="00C37735" w:rsidRDefault="00681CAF" w:rsidP="003E0649">
      <w:pPr>
        <w:pStyle w:val="FootnoteText"/>
        <w:rPr>
          <w:rFonts w:ascii="Garamond" w:hAnsi="Garamond"/>
          <w:sz w:val="20"/>
          <w:szCs w:val="20"/>
        </w:rPr>
      </w:pPr>
      <w:r w:rsidRPr="00C37735">
        <w:rPr>
          <w:rStyle w:val="FootnoteReference"/>
          <w:rFonts w:ascii="Garamond" w:hAnsi="Garamond"/>
          <w:sz w:val="20"/>
          <w:szCs w:val="20"/>
        </w:rPr>
        <w:footnoteRef/>
      </w:r>
      <w:r w:rsidRPr="00C37735">
        <w:rPr>
          <w:rFonts w:ascii="Garamond" w:hAnsi="Garamond"/>
          <w:sz w:val="20"/>
          <w:szCs w:val="20"/>
        </w:rPr>
        <w:t xml:space="preserve"> Indeed, on standard HO theories, it is far from clear that the HO states in virtue of which perceptual states are conscious represent those first-order states </w:t>
      </w:r>
      <w:r w:rsidRPr="00C37735">
        <w:rPr>
          <w:rFonts w:ascii="Garamond" w:hAnsi="Garamond"/>
          <w:i/>
          <w:sz w:val="20"/>
          <w:szCs w:val="20"/>
        </w:rPr>
        <w:t>as reasons</w:t>
      </w:r>
      <w:r w:rsidRPr="00C37735">
        <w:rPr>
          <w:rFonts w:ascii="Garamond" w:hAnsi="Garamond"/>
          <w:sz w:val="20"/>
          <w:szCs w:val="20"/>
        </w:rPr>
        <w:t xml:space="preserve">.  On a standard HOT version of the view, HOTs are theorized simply to make one aware of being in those states as perceptual states: they are simple thoughts such as “I see red,” not more complex thoughts such as “I have a perceptual reason to believe that there is red.” It is thus arguable that a creature would need additional abilities, beyond the ability to be in conscious perceptual states, to further represent those states as reasons.  On this more demanding view, then, it is arguable that perceptual experiences </w:t>
      </w:r>
      <w:r w:rsidRPr="00C37735">
        <w:rPr>
          <w:rFonts w:ascii="Garamond" w:hAnsi="Garamond"/>
          <w:i/>
          <w:sz w:val="20"/>
          <w:szCs w:val="20"/>
        </w:rPr>
        <w:t>alone</w:t>
      </w:r>
      <w:r w:rsidRPr="00C37735">
        <w:rPr>
          <w:rFonts w:ascii="Garamond" w:hAnsi="Garamond"/>
          <w:sz w:val="20"/>
          <w:szCs w:val="20"/>
        </w:rPr>
        <w:t xml:space="preserve"> would not provide justification.  That is to say, endorsing this strong kind of internalism (coupled with a HO theory of consciousness) may even undermine dogmatism.</w:t>
      </w:r>
    </w:p>
  </w:footnote>
  <w:footnote w:id="12">
    <w:p w14:paraId="48DF95F8" w14:textId="4A91DA3A" w:rsidR="00681CAF" w:rsidRPr="00C37735" w:rsidRDefault="00681CAF">
      <w:pPr>
        <w:pStyle w:val="FootnoteText"/>
        <w:rPr>
          <w:rFonts w:ascii="Garamond" w:hAnsi="Garamond"/>
          <w:sz w:val="20"/>
          <w:szCs w:val="20"/>
        </w:rPr>
      </w:pPr>
      <w:r w:rsidRPr="00C37735">
        <w:rPr>
          <w:rStyle w:val="FootnoteReference"/>
          <w:rFonts w:ascii="Garamond" w:hAnsi="Garamond"/>
          <w:sz w:val="20"/>
          <w:szCs w:val="20"/>
        </w:rPr>
        <w:footnoteRef/>
      </w:r>
      <w:r w:rsidRPr="00C37735">
        <w:rPr>
          <w:rFonts w:ascii="Garamond" w:hAnsi="Garamond"/>
          <w:sz w:val="20"/>
          <w:szCs w:val="20"/>
        </w:rPr>
        <w:t xml:space="preserve"> </w:t>
      </w:r>
      <w:r w:rsidRPr="00C37735">
        <w:rPr>
          <w:rFonts w:ascii="Garamond" w:hAnsi="Garamond" w:cs="Arial"/>
          <w:sz w:val="20"/>
          <w:szCs w:val="20"/>
        </w:rPr>
        <w:t xml:space="preserve">Another problem with this proposal is that there is a lot of experimental evidence that determinate contents can be unconscious </w:t>
      </w:r>
      <w:r w:rsidRPr="00C37735">
        <w:rPr>
          <w:rFonts w:ascii="Garamond" w:hAnsi="Garamond"/>
          <w:sz w:val="20"/>
          <w:szCs w:val="20"/>
        </w:rPr>
        <w:t xml:space="preserve">(basically all the findings about unconscious perceptual state are of unconscious determinate perceptual states, see Koch and Tsuchiya 2007; </w:t>
      </w:r>
      <w:proofErr w:type="spellStart"/>
      <w:r w:rsidRPr="00C37735">
        <w:rPr>
          <w:rFonts w:ascii="Garamond" w:hAnsi="Garamond"/>
          <w:sz w:val="20"/>
          <w:szCs w:val="20"/>
        </w:rPr>
        <w:t>Kentridge</w:t>
      </w:r>
      <w:proofErr w:type="spellEnd"/>
      <w:r w:rsidRPr="00C37735">
        <w:rPr>
          <w:rFonts w:ascii="Garamond" w:hAnsi="Garamond"/>
          <w:sz w:val="20"/>
          <w:szCs w:val="20"/>
        </w:rPr>
        <w:t xml:space="preserve"> 2011)</w:t>
      </w:r>
      <w:r w:rsidRPr="00C37735">
        <w:rPr>
          <w:rFonts w:ascii="Garamond" w:hAnsi="Garamond" w:cs="Arial"/>
          <w:sz w:val="20"/>
          <w:szCs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840A3"/>
    <w:multiLevelType w:val="hybridMultilevel"/>
    <w:tmpl w:val="BAC46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77B03"/>
    <w:multiLevelType w:val="multilevel"/>
    <w:tmpl w:val="09AA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B6376"/>
    <w:multiLevelType w:val="multilevel"/>
    <w:tmpl w:val="E460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5A66F1"/>
    <w:multiLevelType w:val="multilevel"/>
    <w:tmpl w:val="CC38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931474"/>
    <w:multiLevelType w:val="multilevel"/>
    <w:tmpl w:val="B008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A30569"/>
    <w:multiLevelType w:val="hybridMultilevel"/>
    <w:tmpl w:val="AEB4E1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69F412C"/>
    <w:multiLevelType w:val="multilevel"/>
    <w:tmpl w:val="E668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EDC3BF8"/>
    <w:multiLevelType w:val="multilevel"/>
    <w:tmpl w:val="BB26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F20789"/>
    <w:multiLevelType w:val="multilevel"/>
    <w:tmpl w:val="8762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32D37B3"/>
    <w:multiLevelType w:val="multilevel"/>
    <w:tmpl w:val="F7EE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2C1B99"/>
    <w:multiLevelType w:val="multilevel"/>
    <w:tmpl w:val="DED8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09597A"/>
    <w:multiLevelType w:val="multilevel"/>
    <w:tmpl w:val="C7AC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193A55"/>
    <w:multiLevelType w:val="multilevel"/>
    <w:tmpl w:val="29D66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7"/>
  </w:num>
  <w:num w:numId="5">
    <w:abstractNumId w:val="1"/>
  </w:num>
  <w:num w:numId="6">
    <w:abstractNumId w:val="9"/>
  </w:num>
  <w:num w:numId="7">
    <w:abstractNumId w:val="11"/>
  </w:num>
  <w:num w:numId="8">
    <w:abstractNumId w:val="2"/>
  </w:num>
  <w:num w:numId="9">
    <w:abstractNumId w:val="6"/>
  </w:num>
  <w:num w:numId="10">
    <w:abstractNumId w:val="8"/>
  </w:num>
  <w:num w:numId="11">
    <w:abstractNumId w:val="0"/>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1EA"/>
    <w:rsid w:val="000008FC"/>
    <w:rsid w:val="00000AD9"/>
    <w:rsid w:val="00011E3F"/>
    <w:rsid w:val="00013A28"/>
    <w:rsid w:val="0001487B"/>
    <w:rsid w:val="00015724"/>
    <w:rsid w:val="000161EA"/>
    <w:rsid w:val="000307E3"/>
    <w:rsid w:val="000313E7"/>
    <w:rsid w:val="00034D9B"/>
    <w:rsid w:val="000367CD"/>
    <w:rsid w:val="00041FC8"/>
    <w:rsid w:val="00042956"/>
    <w:rsid w:val="0004458F"/>
    <w:rsid w:val="00045320"/>
    <w:rsid w:val="000461F4"/>
    <w:rsid w:val="00050892"/>
    <w:rsid w:val="00060050"/>
    <w:rsid w:val="0006106B"/>
    <w:rsid w:val="00062B52"/>
    <w:rsid w:val="00062CFE"/>
    <w:rsid w:val="00066ECF"/>
    <w:rsid w:val="00067AD0"/>
    <w:rsid w:val="00072673"/>
    <w:rsid w:val="000755CC"/>
    <w:rsid w:val="00084B33"/>
    <w:rsid w:val="000907A2"/>
    <w:rsid w:val="00090BAC"/>
    <w:rsid w:val="00094F0E"/>
    <w:rsid w:val="00095D82"/>
    <w:rsid w:val="000A64C8"/>
    <w:rsid w:val="000B1043"/>
    <w:rsid w:val="000B1396"/>
    <w:rsid w:val="000B3F63"/>
    <w:rsid w:val="000B437F"/>
    <w:rsid w:val="000B541A"/>
    <w:rsid w:val="000B77F1"/>
    <w:rsid w:val="000C3098"/>
    <w:rsid w:val="000C672F"/>
    <w:rsid w:val="000D02CE"/>
    <w:rsid w:val="000D194A"/>
    <w:rsid w:val="000D67C7"/>
    <w:rsid w:val="000E0845"/>
    <w:rsid w:val="000E2187"/>
    <w:rsid w:val="000E4079"/>
    <w:rsid w:val="000F13DA"/>
    <w:rsid w:val="000F2D8D"/>
    <w:rsid w:val="000F3B4B"/>
    <w:rsid w:val="00101DF7"/>
    <w:rsid w:val="0010563B"/>
    <w:rsid w:val="00106644"/>
    <w:rsid w:val="00106BA6"/>
    <w:rsid w:val="00111436"/>
    <w:rsid w:val="00112B00"/>
    <w:rsid w:val="00115CE3"/>
    <w:rsid w:val="00116767"/>
    <w:rsid w:val="0012254D"/>
    <w:rsid w:val="00125E08"/>
    <w:rsid w:val="001272FF"/>
    <w:rsid w:val="00127594"/>
    <w:rsid w:val="001303E5"/>
    <w:rsid w:val="001316BE"/>
    <w:rsid w:val="00132378"/>
    <w:rsid w:val="00132A1E"/>
    <w:rsid w:val="0013485B"/>
    <w:rsid w:val="00136676"/>
    <w:rsid w:val="00140879"/>
    <w:rsid w:val="0014451F"/>
    <w:rsid w:val="001453D2"/>
    <w:rsid w:val="00150312"/>
    <w:rsid w:val="00150953"/>
    <w:rsid w:val="0015316A"/>
    <w:rsid w:val="00154029"/>
    <w:rsid w:val="00156F7E"/>
    <w:rsid w:val="00160CD6"/>
    <w:rsid w:val="00162556"/>
    <w:rsid w:val="00167B69"/>
    <w:rsid w:val="00173349"/>
    <w:rsid w:val="00175E3F"/>
    <w:rsid w:val="00175F45"/>
    <w:rsid w:val="00176078"/>
    <w:rsid w:val="00177045"/>
    <w:rsid w:val="001775AF"/>
    <w:rsid w:val="00183BC9"/>
    <w:rsid w:val="001852AB"/>
    <w:rsid w:val="0019047B"/>
    <w:rsid w:val="00191877"/>
    <w:rsid w:val="00191F0A"/>
    <w:rsid w:val="001A3F5F"/>
    <w:rsid w:val="001A47A0"/>
    <w:rsid w:val="001B4C41"/>
    <w:rsid w:val="001B5C61"/>
    <w:rsid w:val="001C4B94"/>
    <w:rsid w:val="001C4D62"/>
    <w:rsid w:val="001C51A6"/>
    <w:rsid w:val="001C64B1"/>
    <w:rsid w:val="001D164E"/>
    <w:rsid w:val="001D5D67"/>
    <w:rsid w:val="001D6994"/>
    <w:rsid w:val="001E17FC"/>
    <w:rsid w:val="001E479C"/>
    <w:rsid w:val="001E5AAC"/>
    <w:rsid w:val="001E5D73"/>
    <w:rsid w:val="001F149B"/>
    <w:rsid w:val="001F6849"/>
    <w:rsid w:val="00200180"/>
    <w:rsid w:val="00206D47"/>
    <w:rsid w:val="00213E63"/>
    <w:rsid w:val="002206A6"/>
    <w:rsid w:val="00223E94"/>
    <w:rsid w:val="00226641"/>
    <w:rsid w:val="0023002B"/>
    <w:rsid w:val="00231B2E"/>
    <w:rsid w:val="00233848"/>
    <w:rsid w:val="00244CA0"/>
    <w:rsid w:val="00253CF4"/>
    <w:rsid w:val="00260368"/>
    <w:rsid w:val="002605D8"/>
    <w:rsid w:val="00261990"/>
    <w:rsid w:val="0026223D"/>
    <w:rsid w:val="00266297"/>
    <w:rsid w:val="0027427F"/>
    <w:rsid w:val="00277E9E"/>
    <w:rsid w:val="00281CA9"/>
    <w:rsid w:val="00282A3A"/>
    <w:rsid w:val="002875B2"/>
    <w:rsid w:val="0029054E"/>
    <w:rsid w:val="002939CA"/>
    <w:rsid w:val="00294B06"/>
    <w:rsid w:val="002A1BB3"/>
    <w:rsid w:val="002A2309"/>
    <w:rsid w:val="002A327E"/>
    <w:rsid w:val="002A35F1"/>
    <w:rsid w:val="002A53D7"/>
    <w:rsid w:val="002A56D5"/>
    <w:rsid w:val="002A5A73"/>
    <w:rsid w:val="002B0C9B"/>
    <w:rsid w:val="002B1C39"/>
    <w:rsid w:val="002B7B33"/>
    <w:rsid w:val="002C0849"/>
    <w:rsid w:val="002C1754"/>
    <w:rsid w:val="002C5076"/>
    <w:rsid w:val="002C7934"/>
    <w:rsid w:val="002D0209"/>
    <w:rsid w:val="002D24ED"/>
    <w:rsid w:val="002D3716"/>
    <w:rsid w:val="002D758F"/>
    <w:rsid w:val="002F08F5"/>
    <w:rsid w:val="002F7A26"/>
    <w:rsid w:val="002F7E21"/>
    <w:rsid w:val="00300866"/>
    <w:rsid w:val="00314770"/>
    <w:rsid w:val="003163B5"/>
    <w:rsid w:val="00322905"/>
    <w:rsid w:val="003268A0"/>
    <w:rsid w:val="00335519"/>
    <w:rsid w:val="003358B2"/>
    <w:rsid w:val="00337C2E"/>
    <w:rsid w:val="00337D7A"/>
    <w:rsid w:val="00341245"/>
    <w:rsid w:val="003465FD"/>
    <w:rsid w:val="00347A79"/>
    <w:rsid w:val="00353D3D"/>
    <w:rsid w:val="00354338"/>
    <w:rsid w:val="00355E50"/>
    <w:rsid w:val="00356C03"/>
    <w:rsid w:val="00360239"/>
    <w:rsid w:val="00363C0E"/>
    <w:rsid w:val="00364700"/>
    <w:rsid w:val="003701B6"/>
    <w:rsid w:val="003708FF"/>
    <w:rsid w:val="00380FE8"/>
    <w:rsid w:val="003878FC"/>
    <w:rsid w:val="00390221"/>
    <w:rsid w:val="00393BF6"/>
    <w:rsid w:val="003A2F59"/>
    <w:rsid w:val="003A6B60"/>
    <w:rsid w:val="003B258C"/>
    <w:rsid w:val="003B5513"/>
    <w:rsid w:val="003C0CDF"/>
    <w:rsid w:val="003D3160"/>
    <w:rsid w:val="003D4046"/>
    <w:rsid w:val="003D60C4"/>
    <w:rsid w:val="003D64B8"/>
    <w:rsid w:val="003E0649"/>
    <w:rsid w:val="003E325A"/>
    <w:rsid w:val="003E485F"/>
    <w:rsid w:val="003E6A15"/>
    <w:rsid w:val="003E7212"/>
    <w:rsid w:val="003F1341"/>
    <w:rsid w:val="003F5877"/>
    <w:rsid w:val="00406181"/>
    <w:rsid w:val="00406633"/>
    <w:rsid w:val="004074BE"/>
    <w:rsid w:val="0040794A"/>
    <w:rsid w:val="004109AD"/>
    <w:rsid w:val="00411635"/>
    <w:rsid w:val="00413EBB"/>
    <w:rsid w:val="004141EB"/>
    <w:rsid w:val="00415057"/>
    <w:rsid w:val="004168B5"/>
    <w:rsid w:val="0042152B"/>
    <w:rsid w:val="004218C7"/>
    <w:rsid w:val="004233CE"/>
    <w:rsid w:val="00426D5F"/>
    <w:rsid w:val="00427660"/>
    <w:rsid w:val="00427EC1"/>
    <w:rsid w:val="00430703"/>
    <w:rsid w:val="004414B5"/>
    <w:rsid w:val="00443D89"/>
    <w:rsid w:val="0044431A"/>
    <w:rsid w:val="00447726"/>
    <w:rsid w:val="00450A71"/>
    <w:rsid w:val="0045186D"/>
    <w:rsid w:val="00455E5F"/>
    <w:rsid w:val="00460B10"/>
    <w:rsid w:val="00462F56"/>
    <w:rsid w:val="004658D7"/>
    <w:rsid w:val="0046664A"/>
    <w:rsid w:val="004667C6"/>
    <w:rsid w:val="00471298"/>
    <w:rsid w:val="00480D83"/>
    <w:rsid w:val="00490EB8"/>
    <w:rsid w:val="0049301F"/>
    <w:rsid w:val="004935CD"/>
    <w:rsid w:val="0049557A"/>
    <w:rsid w:val="004A0A4C"/>
    <w:rsid w:val="004A3D5B"/>
    <w:rsid w:val="004A55EB"/>
    <w:rsid w:val="004B275A"/>
    <w:rsid w:val="004B367C"/>
    <w:rsid w:val="004B39CC"/>
    <w:rsid w:val="004B3FE5"/>
    <w:rsid w:val="004B560E"/>
    <w:rsid w:val="004B6B71"/>
    <w:rsid w:val="004C1D0F"/>
    <w:rsid w:val="004C3A32"/>
    <w:rsid w:val="004C5049"/>
    <w:rsid w:val="004C6DA1"/>
    <w:rsid w:val="004D113C"/>
    <w:rsid w:val="004D3E27"/>
    <w:rsid w:val="004D7A71"/>
    <w:rsid w:val="004E19E8"/>
    <w:rsid w:val="004E2152"/>
    <w:rsid w:val="004E5C1B"/>
    <w:rsid w:val="004E7887"/>
    <w:rsid w:val="004F25A1"/>
    <w:rsid w:val="004F322E"/>
    <w:rsid w:val="004F69DB"/>
    <w:rsid w:val="004F70E6"/>
    <w:rsid w:val="005046A8"/>
    <w:rsid w:val="0050639C"/>
    <w:rsid w:val="005122FE"/>
    <w:rsid w:val="00522E03"/>
    <w:rsid w:val="0052491C"/>
    <w:rsid w:val="00526996"/>
    <w:rsid w:val="00530D08"/>
    <w:rsid w:val="0053199A"/>
    <w:rsid w:val="00537A55"/>
    <w:rsid w:val="005417F8"/>
    <w:rsid w:val="00542781"/>
    <w:rsid w:val="00547B33"/>
    <w:rsid w:val="00550AC3"/>
    <w:rsid w:val="00551E3A"/>
    <w:rsid w:val="00554DCA"/>
    <w:rsid w:val="005555C3"/>
    <w:rsid w:val="00557AF1"/>
    <w:rsid w:val="00561598"/>
    <w:rsid w:val="005743EC"/>
    <w:rsid w:val="005830AD"/>
    <w:rsid w:val="00587257"/>
    <w:rsid w:val="00587C23"/>
    <w:rsid w:val="005A4B25"/>
    <w:rsid w:val="005A551E"/>
    <w:rsid w:val="005A7467"/>
    <w:rsid w:val="005A74FE"/>
    <w:rsid w:val="005B1F1C"/>
    <w:rsid w:val="005B6703"/>
    <w:rsid w:val="005C178F"/>
    <w:rsid w:val="005C1F42"/>
    <w:rsid w:val="005C5986"/>
    <w:rsid w:val="005C6459"/>
    <w:rsid w:val="005C6E64"/>
    <w:rsid w:val="005D18A4"/>
    <w:rsid w:val="005D248E"/>
    <w:rsid w:val="005D268C"/>
    <w:rsid w:val="005D593C"/>
    <w:rsid w:val="005E34F1"/>
    <w:rsid w:val="005E356A"/>
    <w:rsid w:val="005E3802"/>
    <w:rsid w:val="005E4E58"/>
    <w:rsid w:val="005E73BF"/>
    <w:rsid w:val="005F6E15"/>
    <w:rsid w:val="006004C7"/>
    <w:rsid w:val="006013FD"/>
    <w:rsid w:val="006020AD"/>
    <w:rsid w:val="006057BD"/>
    <w:rsid w:val="006058B7"/>
    <w:rsid w:val="006115E5"/>
    <w:rsid w:val="0061349B"/>
    <w:rsid w:val="00617AD7"/>
    <w:rsid w:val="00625A0B"/>
    <w:rsid w:val="006331C3"/>
    <w:rsid w:val="006334F4"/>
    <w:rsid w:val="00633DAB"/>
    <w:rsid w:val="00641349"/>
    <w:rsid w:val="006435C3"/>
    <w:rsid w:val="0064393D"/>
    <w:rsid w:val="0064718F"/>
    <w:rsid w:val="00647BBB"/>
    <w:rsid w:val="00650516"/>
    <w:rsid w:val="00652653"/>
    <w:rsid w:val="006527C1"/>
    <w:rsid w:val="00652A85"/>
    <w:rsid w:val="00660ABD"/>
    <w:rsid w:val="00670974"/>
    <w:rsid w:val="00681CAF"/>
    <w:rsid w:val="0068375E"/>
    <w:rsid w:val="00683AD6"/>
    <w:rsid w:val="00685CB7"/>
    <w:rsid w:val="0068646A"/>
    <w:rsid w:val="006905D7"/>
    <w:rsid w:val="006923B3"/>
    <w:rsid w:val="00692647"/>
    <w:rsid w:val="006926F3"/>
    <w:rsid w:val="006A18EA"/>
    <w:rsid w:val="006A326D"/>
    <w:rsid w:val="006A3A8C"/>
    <w:rsid w:val="006A4341"/>
    <w:rsid w:val="006A49EA"/>
    <w:rsid w:val="006A66C5"/>
    <w:rsid w:val="006B010C"/>
    <w:rsid w:val="006C0AA6"/>
    <w:rsid w:val="006C3683"/>
    <w:rsid w:val="006D0D4C"/>
    <w:rsid w:val="006D2030"/>
    <w:rsid w:val="006D29A5"/>
    <w:rsid w:val="006D30AA"/>
    <w:rsid w:val="006D34CB"/>
    <w:rsid w:val="006D48CF"/>
    <w:rsid w:val="006D7BE3"/>
    <w:rsid w:val="006E13DA"/>
    <w:rsid w:val="006E3B38"/>
    <w:rsid w:val="006E4618"/>
    <w:rsid w:val="006F0264"/>
    <w:rsid w:val="006F0EE3"/>
    <w:rsid w:val="006F4606"/>
    <w:rsid w:val="0070288E"/>
    <w:rsid w:val="00702F64"/>
    <w:rsid w:val="00710A4E"/>
    <w:rsid w:val="00711ADE"/>
    <w:rsid w:val="00711CB5"/>
    <w:rsid w:val="00712F9B"/>
    <w:rsid w:val="00716165"/>
    <w:rsid w:val="007247FF"/>
    <w:rsid w:val="0072785E"/>
    <w:rsid w:val="00731A7C"/>
    <w:rsid w:val="007355E5"/>
    <w:rsid w:val="00750F65"/>
    <w:rsid w:val="00753D09"/>
    <w:rsid w:val="00754D64"/>
    <w:rsid w:val="007600D3"/>
    <w:rsid w:val="00762776"/>
    <w:rsid w:val="00772B87"/>
    <w:rsid w:val="00773829"/>
    <w:rsid w:val="00773F1F"/>
    <w:rsid w:val="00774660"/>
    <w:rsid w:val="007749D1"/>
    <w:rsid w:val="00780894"/>
    <w:rsid w:val="007903DC"/>
    <w:rsid w:val="00791970"/>
    <w:rsid w:val="00797BCA"/>
    <w:rsid w:val="007A27BF"/>
    <w:rsid w:val="007A3FE2"/>
    <w:rsid w:val="007A5668"/>
    <w:rsid w:val="007A6436"/>
    <w:rsid w:val="007B0D0B"/>
    <w:rsid w:val="007B0D98"/>
    <w:rsid w:val="007B2AD2"/>
    <w:rsid w:val="007B6B4C"/>
    <w:rsid w:val="007C01DE"/>
    <w:rsid w:val="007C27D7"/>
    <w:rsid w:val="007D115B"/>
    <w:rsid w:val="007D2352"/>
    <w:rsid w:val="007D2DB4"/>
    <w:rsid w:val="007E46CE"/>
    <w:rsid w:val="007E694C"/>
    <w:rsid w:val="007E78D2"/>
    <w:rsid w:val="007E7C11"/>
    <w:rsid w:val="007F0831"/>
    <w:rsid w:val="007F669A"/>
    <w:rsid w:val="00800AA4"/>
    <w:rsid w:val="00801F67"/>
    <w:rsid w:val="0080449C"/>
    <w:rsid w:val="00804C6F"/>
    <w:rsid w:val="00815F72"/>
    <w:rsid w:val="00816CB7"/>
    <w:rsid w:val="00824291"/>
    <w:rsid w:val="00825738"/>
    <w:rsid w:val="00830315"/>
    <w:rsid w:val="008312FF"/>
    <w:rsid w:val="00834E6B"/>
    <w:rsid w:val="0084076C"/>
    <w:rsid w:val="00840FDE"/>
    <w:rsid w:val="00841976"/>
    <w:rsid w:val="00844573"/>
    <w:rsid w:val="00844BD2"/>
    <w:rsid w:val="0085173C"/>
    <w:rsid w:val="0085517F"/>
    <w:rsid w:val="00855442"/>
    <w:rsid w:val="00855522"/>
    <w:rsid w:val="008556F5"/>
    <w:rsid w:val="00857017"/>
    <w:rsid w:val="008571A6"/>
    <w:rsid w:val="0085795E"/>
    <w:rsid w:val="00862A18"/>
    <w:rsid w:val="00862BA9"/>
    <w:rsid w:val="00866C78"/>
    <w:rsid w:val="00867304"/>
    <w:rsid w:val="0087058C"/>
    <w:rsid w:val="00871F14"/>
    <w:rsid w:val="00872194"/>
    <w:rsid w:val="00872399"/>
    <w:rsid w:val="008732D5"/>
    <w:rsid w:val="00877F27"/>
    <w:rsid w:val="008800FA"/>
    <w:rsid w:val="008803A8"/>
    <w:rsid w:val="008803E6"/>
    <w:rsid w:val="008900FB"/>
    <w:rsid w:val="00890EC0"/>
    <w:rsid w:val="00893182"/>
    <w:rsid w:val="00893AB4"/>
    <w:rsid w:val="0089782F"/>
    <w:rsid w:val="008A043C"/>
    <w:rsid w:val="008A186F"/>
    <w:rsid w:val="008A7930"/>
    <w:rsid w:val="008B039C"/>
    <w:rsid w:val="008C1959"/>
    <w:rsid w:val="008C205D"/>
    <w:rsid w:val="008C329F"/>
    <w:rsid w:val="008C43D9"/>
    <w:rsid w:val="008C6C03"/>
    <w:rsid w:val="008C72BF"/>
    <w:rsid w:val="008C748B"/>
    <w:rsid w:val="008D5E6F"/>
    <w:rsid w:val="008D5EA4"/>
    <w:rsid w:val="008D626F"/>
    <w:rsid w:val="008D65CE"/>
    <w:rsid w:val="008D6F96"/>
    <w:rsid w:val="008E1F72"/>
    <w:rsid w:val="008E4FC4"/>
    <w:rsid w:val="008E5F04"/>
    <w:rsid w:val="008F210F"/>
    <w:rsid w:val="00900F5C"/>
    <w:rsid w:val="00901143"/>
    <w:rsid w:val="00904BD0"/>
    <w:rsid w:val="00904F62"/>
    <w:rsid w:val="0091583D"/>
    <w:rsid w:val="00922CAD"/>
    <w:rsid w:val="00926036"/>
    <w:rsid w:val="00930B7C"/>
    <w:rsid w:val="0093587E"/>
    <w:rsid w:val="00941477"/>
    <w:rsid w:val="0095137F"/>
    <w:rsid w:val="00954D8D"/>
    <w:rsid w:val="00961D77"/>
    <w:rsid w:val="00964A44"/>
    <w:rsid w:val="00966848"/>
    <w:rsid w:val="00966C55"/>
    <w:rsid w:val="00972879"/>
    <w:rsid w:val="009822AD"/>
    <w:rsid w:val="00983D05"/>
    <w:rsid w:val="00983E02"/>
    <w:rsid w:val="00984809"/>
    <w:rsid w:val="009932A6"/>
    <w:rsid w:val="0099369C"/>
    <w:rsid w:val="009A2C85"/>
    <w:rsid w:val="009A3AC0"/>
    <w:rsid w:val="009A52C7"/>
    <w:rsid w:val="009B0571"/>
    <w:rsid w:val="009B2BC5"/>
    <w:rsid w:val="009B7345"/>
    <w:rsid w:val="009C0091"/>
    <w:rsid w:val="009C2E95"/>
    <w:rsid w:val="009C43D8"/>
    <w:rsid w:val="009C46C1"/>
    <w:rsid w:val="009C62BB"/>
    <w:rsid w:val="009C6FD6"/>
    <w:rsid w:val="009D01C6"/>
    <w:rsid w:val="009D465E"/>
    <w:rsid w:val="009E1C41"/>
    <w:rsid w:val="009E7CA2"/>
    <w:rsid w:val="009F1060"/>
    <w:rsid w:val="009F274E"/>
    <w:rsid w:val="00A00057"/>
    <w:rsid w:val="00A0284E"/>
    <w:rsid w:val="00A0504E"/>
    <w:rsid w:val="00A05D89"/>
    <w:rsid w:val="00A10FE8"/>
    <w:rsid w:val="00A1555E"/>
    <w:rsid w:val="00A2025E"/>
    <w:rsid w:val="00A22961"/>
    <w:rsid w:val="00A25E02"/>
    <w:rsid w:val="00A30A83"/>
    <w:rsid w:val="00A3138F"/>
    <w:rsid w:val="00A337DF"/>
    <w:rsid w:val="00A33E22"/>
    <w:rsid w:val="00A33E87"/>
    <w:rsid w:val="00A34168"/>
    <w:rsid w:val="00A362BA"/>
    <w:rsid w:val="00A4020C"/>
    <w:rsid w:val="00A4071D"/>
    <w:rsid w:val="00A4167D"/>
    <w:rsid w:val="00A42ECA"/>
    <w:rsid w:val="00A45A25"/>
    <w:rsid w:val="00A50C7D"/>
    <w:rsid w:val="00A5605E"/>
    <w:rsid w:val="00A600A8"/>
    <w:rsid w:val="00A61C23"/>
    <w:rsid w:val="00A664FE"/>
    <w:rsid w:val="00A730D9"/>
    <w:rsid w:val="00A7582D"/>
    <w:rsid w:val="00A77586"/>
    <w:rsid w:val="00A817DA"/>
    <w:rsid w:val="00A819D2"/>
    <w:rsid w:val="00A828B0"/>
    <w:rsid w:val="00A87818"/>
    <w:rsid w:val="00A91E2A"/>
    <w:rsid w:val="00A96975"/>
    <w:rsid w:val="00A96F7E"/>
    <w:rsid w:val="00A974BE"/>
    <w:rsid w:val="00A976DE"/>
    <w:rsid w:val="00AB0B2C"/>
    <w:rsid w:val="00AB32A2"/>
    <w:rsid w:val="00AB427E"/>
    <w:rsid w:val="00AB69DA"/>
    <w:rsid w:val="00AD1671"/>
    <w:rsid w:val="00AD3B77"/>
    <w:rsid w:val="00AD4311"/>
    <w:rsid w:val="00AE034C"/>
    <w:rsid w:val="00AE3A25"/>
    <w:rsid w:val="00AE5724"/>
    <w:rsid w:val="00AF130B"/>
    <w:rsid w:val="00AF1454"/>
    <w:rsid w:val="00AF2DD6"/>
    <w:rsid w:val="00AF6AEF"/>
    <w:rsid w:val="00AF747E"/>
    <w:rsid w:val="00AF758C"/>
    <w:rsid w:val="00B04C91"/>
    <w:rsid w:val="00B04CCC"/>
    <w:rsid w:val="00B054A2"/>
    <w:rsid w:val="00B055DA"/>
    <w:rsid w:val="00B10681"/>
    <w:rsid w:val="00B109AF"/>
    <w:rsid w:val="00B1159B"/>
    <w:rsid w:val="00B11C6E"/>
    <w:rsid w:val="00B122E5"/>
    <w:rsid w:val="00B13ABF"/>
    <w:rsid w:val="00B1725C"/>
    <w:rsid w:val="00B23171"/>
    <w:rsid w:val="00B25EC1"/>
    <w:rsid w:val="00B33581"/>
    <w:rsid w:val="00B3767F"/>
    <w:rsid w:val="00B42F03"/>
    <w:rsid w:val="00B43222"/>
    <w:rsid w:val="00B45EB7"/>
    <w:rsid w:val="00B46700"/>
    <w:rsid w:val="00B5056E"/>
    <w:rsid w:val="00B53A4B"/>
    <w:rsid w:val="00B53D8A"/>
    <w:rsid w:val="00B56B94"/>
    <w:rsid w:val="00B579D2"/>
    <w:rsid w:val="00B62552"/>
    <w:rsid w:val="00B6298E"/>
    <w:rsid w:val="00B6797A"/>
    <w:rsid w:val="00B73A2A"/>
    <w:rsid w:val="00B74021"/>
    <w:rsid w:val="00B777C9"/>
    <w:rsid w:val="00B81C8A"/>
    <w:rsid w:val="00B831BA"/>
    <w:rsid w:val="00B8382D"/>
    <w:rsid w:val="00B87785"/>
    <w:rsid w:val="00B952C7"/>
    <w:rsid w:val="00B958E2"/>
    <w:rsid w:val="00BA1A47"/>
    <w:rsid w:val="00BA63C5"/>
    <w:rsid w:val="00BA68B3"/>
    <w:rsid w:val="00BA69FF"/>
    <w:rsid w:val="00BB4C8B"/>
    <w:rsid w:val="00BB4CD7"/>
    <w:rsid w:val="00BB6B76"/>
    <w:rsid w:val="00BC1582"/>
    <w:rsid w:val="00BC1DA2"/>
    <w:rsid w:val="00BD2A60"/>
    <w:rsid w:val="00BD48DE"/>
    <w:rsid w:val="00BD5910"/>
    <w:rsid w:val="00BD7900"/>
    <w:rsid w:val="00BE1447"/>
    <w:rsid w:val="00BE48E4"/>
    <w:rsid w:val="00BE5B5F"/>
    <w:rsid w:val="00BF0B22"/>
    <w:rsid w:val="00BF7683"/>
    <w:rsid w:val="00BF7DE7"/>
    <w:rsid w:val="00C0028D"/>
    <w:rsid w:val="00C032A6"/>
    <w:rsid w:val="00C129E1"/>
    <w:rsid w:val="00C21463"/>
    <w:rsid w:val="00C21990"/>
    <w:rsid w:val="00C2451E"/>
    <w:rsid w:val="00C277AB"/>
    <w:rsid w:val="00C354EC"/>
    <w:rsid w:val="00C37735"/>
    <w:rsid w:val="00C41488"/>
    <w:rsid w:val="00C477FF"/>
    <w:rsid w:val="00C53768"/>
    <w:rsid w:val="00C54ED0"/>
    <w:rsid w:val="00C571EC"/>
    <w:rsid w:val="00C57DE4"/>
    <w:rsid w:val="00C62DD8"/>
    <w:rsid w:val="00C6578C"/>
    <w:rsid w:val="00C668AA"/>
    <w:rsid w:val="00C7037D"/>
    <w:rsid w:val="00C71480"/>
    <w:rsid w:val="00C85B75"/>
    <w:rsid w:val="00C90D6C"/>
    <w:rsid w:val="00C91524"/>
    <w:rsid w:val="00C939E1"/>
    <w:rsid w:val="00C95EA5"/>
    <w:rsid w:val="00CA5A34"/>
    <w:rsid w:val="00CB0F2B"/>
    <w:rsid w:val="00CB43DC"/>
    <w:rsid w:val="00CB65B2"/>
    <w:rsid w:val="00CB69FE"/>
    <w:rsid w:val="00CB6FDB"/>
    <w:rsid w:val="00CC18FD"/>
    <w:rsid w:val="00CC6430"/>
    <w:rsid w:val="00CD7FEC"/>
    <w:rsid w:val="00CE2B3B"/>
    <w:rsid w:val="00CE59CF"/>
    <w:rsid w:val="00CF1467"/>
    <w:rsid w:val="00CF3A80"/>
    <w:rsid w:val="00CF6529"/>
    <w:rsid w:val="00CF756F"/>
    <w:rsid w:val="00D0084F"/>
    <w:rsid w:val="00D01C4B"/>
    <w:rsid w:val="00D02705"/>
    <w:rsid w:val="00D0653B"/>
    <w:rsid w:val="00D12E5A"/>
    <w:rsid w:val="00D13D87"/>
    <w:rsid w:val="00D1424B"/>
    <w:rsid w:val="00D16BB4"/>
    <w:rsid w:val="00D17042"/>
    <w:rsid w:val="00D17CFB"/>
    <w:rsid w:val="00D250D4"/>
    <w:rsid w:val="00D2584D"/>
    <w:rsid w:val="00D2701F"/>
    <w:rsid w:val="00D27888"/>
    <w:rsid w:val="00D30387"/>
    <w:rsid w:val="00D33D6A"/>
    <w:rsid w:val="00D33D97"/>
    <w:rsid w:val="00D36E07"/>
    <w:rsid w:val="00D37460"/>
    <w:rsid w:val="00D44C53"/>
    <w:rsid w:val="00D44F94"/>
    <w:rsid w:val="00D46015"/>
    <w:rsid w:val="00D613E9"/>
    <w:rsid w:val="00D61CA7"/>
    <w:rsid w:val="00D63D8B"/>
    <w:rsid w:val="00D64AB3"/>
    <w:rsid w:val="00D77241"/>
    <w:rsid w:val="00D81795"/>
    <w:rsid w:val="00D85F4B"/>
    <w:rsid w:val="00D91BE2"/>
    <w:rsid w:val="00D91F96"/>
    <w:rsid w:val="00D94D63"/>
    <w:rsid w:val="00D969E8"/>
    <w:rsid w:val="00D9718C"/>
    <w:rsid w:val="00DA1192"/>
    <w:rsid w:val="00DB0089"/>
    <w:rsid w:val="00DB270A"/>
    <w:rsid w:val="00DB418E"/>
    <w:rsid w:val="00DB5D76"/>
    <w:rsid w:val="00DB676B"/>
    <w:rsid w:val="00DC1704"/>
    <w:rsid w:val="00DC7927"/>
    <w:rsid w:val="00DD4349"/>
    <w:rsid w:val="00DD6831"/>
    <w:rsid w:val="00DE027D"/>
    <w:rsid w:val="00DE341C"/>
    <w:rsid w:val="00DE66A9"/>
    <w:rsid w:val="00DE6D70"/>
    <w:rsid w:val="00DF0111"/>
    <w:rsid w:val="00DF4372"/>
    <w:rsid w:val="00DF68CD"/>
    <w:rsid w:val="00E00974"/>
    <w:rsid w:val="00E01648"/>
    <w:rsid w:val="00E12BBE"/>
    <w:rsid w:val="00E138B9"/>
    <w:rsid w:val="00E14657"/>
    <w:rsid w:val="00E209D2"/>
    <w:rsid w:val="00E2243C"/>
    <w:rsid w:val="00E24BFC"/>
    <w:rsid w:val="00E32BD5"/>
    <w:rsid w:val="00E32D4B"/>
    <w:rsid w:val="00E36E8F"/>
    <w:rsid w:val="00E40720"/>
    <w:rsid w:val="00E40CA7"/>
    <w:rsid w:val="00E42024"/>
    <w:rsid w:val="00E42536"/>
    <w:rsid w:val="00E42F86"/>
    <w:rsid w:val="00E43DD6"/>
    <w:rsid w:val="00E461D4"/>
    <w:rsid w:val="00E501CD"/>
    <w:rsid w:val="00E60695"/>
    <w:rsid w:val="00E61210"/>
    <w:rsid w:val="00E640E2"/>
    <w:rsid w:val="00E7058D"/>
    <w:rsid w:val="00E72181"/>
    <w:rsid w:val="00E76806"/>
    <w:rsid w:val="00E76D00"/>
    <w:rsid w:val="00E81C6E"/>
    <w:rsid w:val="00E87829"/>
    <w:rsid w:val="00E950F5"/>
    <w:rsid w:val="00E961E0"/>
    <w:rsid w:val="00EA067E"/>
    <w:rsid w:val="00EA088B"/>
    <w:rsid w:val="00EA4654"/>
    <w:rsid w:val="00EA6CC1"/>
    <w:rsid w:val="00EB5CC6"/>
    <w:rsid w:val="00EB6B01"/>
    <w:rsid w:val="00EC056C"/>
    <w:rsid w:val="00ED0158"/>
    <w:rsid w:val="00ED2209"/>
    <w:rsid w:val="00ED6B6C"/>
    <w:rsid w:val="00ED6E5F"/>
    <w:rsid w:val="00ED7A7D"/>
    <w:rsid w:val="00EE1772"/>
    <w:rsid w:val="00EE4A2E"/>
    <w:rsid w:val="00EF13E6"/>
    <w:rsid w:val="00EF2A6E"/>
    <w:rsid w:val="00F02DFC"/>
    <w:rsid w:val="00F0526C"/>
    <w:rsid w:val="00F200E7"/>
    <w:rsid w:val="00F20552"/>
    <w:rsid w:val="00F21093"/>
    <w:rsid w:val="00F2272A"/>
    <w:rsid w:val="00F34EB9"/>
    <w:rsid w:val="00F4099C"/>
    <w:rsid w:val="00F5000D"/>
    <w:rsid w:val="00F51776"/>
    <w:rsid w:val="00F528A4"/>
    <w:rsid w:val="00F547CD"/>
    <w:rsid w:val="00F567E3"/>
    <w:rsid w:val="00F656EB"/>
    <w:rsid w:val="00F661D1"/>
    <w:rsid w:val="00F67904"/>
    <w:rsid w:val="00F7003E"/>
    <w:rsid w:val="00F70EF0"/>
    <w:rsid w:val="00F75B6C"/>
    <w:rsid w:val="00F76706"/>
    <w:rsid w:val="00F83B6F"/>
    <w:rsid w:val="00F841F5"/>
    <w:rsid w:val="00F85787"/>
    <w:rsid w:val="00F909B8"/>
    <w:rsid w:val="00F945D4"/>
    <w:rsid w:val="00FA11A3"/>
    <w:rsid w:val="00FA6A2A"/>
    <w:rsid w:val="00FA7A44"/>
    <w:rsid w:val="00FB0A46"/>
    <w:rsid w:val="00FB0FFF"/>
    <w:rsid w:val="00FB14EE"/>
    <w:rsid w:val="00FB2945"/>
    <w:rsid w:val="00FB3BB5"/>
    <w:rsid w:val="00FB5DDD"/>
    <w:rsid w:val="00FC027A"/>
    <w:rsid w:val="00FD0407"/>
    <w:rsid w:val="00FD3EFE"/>
    <w:rsid w:val="00FD677F"/>
    <w:rsid w:val="00FD6C19"/>
    <w:rsid w:val="00FE5227"/>
    <w:rsid w:val="00FF6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80F7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1EA"/>
    <w:pPr>
      <w:ind w:left="720"/>
      <w:contextualSpacing/>
    </w:pPr>
  </w:style>
  <w:style w:type="paragraph" w:styleId="Header">
    <w:name w:val="header"/>
    <w:basedOn w:val="Normal"/>
    <w:link w:val="HeaderChar"/>
    <w:uiPriority w:val="99"/>
    <w:unhideWhenUsed/>
    <w:rsid w:val="00557AF1"/>
    <w:pPr>
      <w:tabs>
        <w:tab w:val="center" w:pos="4320"/>
        <w:tab w:val="right" w:pos="8640"/>
      </w:tabs>
    </w:pPr>
  </w:style>
  <w:style w:type="character" w:customStyle="1" w:styleId="HeaderChar">
    <w:name w:val="Header Char"/>
    <w:basedOn w:val="DefaultParagraphFont"/>
    <w:link w:val="Header"/>
    <w:uiPriority w:val="99"/>
    <w:rsid w:val="00557AF1"/>
  </w:style>
  <w:style w:type="paragraph" w:styleId="Footer">
    <w:name w:val="footer"/>
    <w:basedOn w:val="Normal"/>
    <w:link w:val="FooterChar"/>
    <w:uiPriority w:val="99"/>
    <w:unhideWhenUsed/>
    <w:rsid w:val="00557AF1"/>
    <w:pPr>
      <w:tabs>
        <w:tab w:val="center" w:pos="4320"/>
        <w:tab w:val="right" w:pos="8640"/>
      </w:tabs>
    </w:pPr>
  </w:style>
  <w:style w:type="character" w:customStyle="1" w:styleId="FooterChar">
    <w:name w:val="Footer Char"/>
    <w:basedOn w:val="DefaultParagraphFont"/>
    <w:link w:val="Footer"/>
    <w:uiPriority w:val="99"/>
    <w:rsid w:val="00557AF1"/>
  </w:style>
  <w:style w:type="paragraph" w:styleId="FootnoteText">
    <w:name w:val="footnote text"/>
    <w:basedOn w:val="Normal"/>
    <w:link w:val="FootnoteTextChar"/>
    <w:uiPriority w:val="99"/>
    <w:unhideWhenUsed/>
    <w:rsid w:val="00206D47"/>
  </w:style>
  <w:style w:type="character" w:customStyle="1" w:styleId="FootnoteTextChar">
    <w:name w:val="Footnote Text Char"/>
    <w:basedOn w:val="DefaultParagraphFont"/>
    <w:link w:val="FootnoteText"/>
    <w:uiPriority w:val="99"/>
    <w:rsid w:val="00206D47"/>
  </w:style>
  <w:style w:type="character" w:styleId="FootnoteReference">
    <w:name w:val="footnote reference"/>
    <w:basedOn w:val="DefaultParagraphFont"/>
    <w:uiPriority w:val="99"/>
    <w:unhideWhenUsed/>
    <w:rsid w:val="00206D47"/>
    <w:rPr>
      <w:vertAlign w:val="superscript"/>
    </w:rPr>
  </w:style>
  <w:style w:type="character" w:styleId="CommentReference">
    <w:name w:val="annotation reference"/>
    <w:basedOn w:val="DefaultParagraphFont"/>
    <w:uiPriority w:val="99"/>
    <w:semiHidden/>
    <w:unhideWhenUsed/>
    <w:rsid w:val="005F6E15"/>
    <w:rPr>
      <w:sz w:val="18"/>
      <w:szCs w:val="18"/>
    </w:rPr>
  </w:style>
  <w:style w:type="paragraph" w:styleId="CommentText">
    <w:name w:val="annotation text"/>
    <w:basedOn w:val="Normal"/>
    <w:link w:val="CommentTextChar"/>
    <w:uiPriority w:val="99"/>
    <w:unhideWhenUsed/>
    <w:rsid w:val="005F6E15"/>
  </w:style>
  <w:style w:type="character" w:customStyle="1" w:styleId="CommentTextChar">
    <w:name w:val="Comment Text Char"/>
    <w:basedOn w:val="DefaultParagraphFont"/>
    <w:link w:val="CommentText"/>
    <w:uiPriority w:val="99"/>
    <w:rsid w:val="005F6E15"/>
  </w:style>
  <w:style w:type="paragraph" w:styleId="CommentSubject">
    <w:name w:val="annotation subject"/>
    <w:basedOn w:val="CommentText"/>
    <w:next w:val="CommentText"/>
    <w:link w:val="CommentSubjectChar"/>
    <w:uiPriority w:val="99"/>
    <w:semiHidden/>
    <w:unhideWhenUsed/>
    <w:rsid w:val="005F6E15"/>
    <w:rPr>
      <w:b/>
      <w:bCs/>
      <w:sz w:val="20"/>
      <w:szCs w:val="20"/>
    </w:rPr>
  </w:style>
  <w:style w:type="character" w:customStyle="1" w:styleId="CommentSubjectChar">
    <w:name w:val="Comment Subject Char"/>
    <w:basedOn w:val="CommentTextChar"/>
    <w:link w:val="CommentSubject"/>
    <w:uiPriority w:val="99"/>
    <w:semiHidden/>
    <w:rsid w:val="005F6E15"/>
    <w:rPr>
      <w:b/>
      <w:bCs/>
      <w:sz w:val="20"/>
      <w:szCs w:val="20"/>
    </w:rPr>
  </w:style>
  <w:style w:type="paragraph" w:styleId="BalloonText">
    <w:name w:val="Balloon Text"/>
    <w:basedOn w:val="Normal"/>
    <w:link w:val="BalloonTextChar"/>
    <w:uiPriority w:val="99"/>
    <w:semiHidden/>
    <w:unhideWhenUsed/>
    <w:rsid w:val="005F6E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6E15"/>
    <w:rPr>
      <w:rFonts w:ascii="Lucida Grande" w:hAnsi="Lucida Grande" w:cs="Lucida Grande"/>
      <w:sz w:val="18"/>
      <w:szCs w:val="18"/>
    </w:rPr>
  </w:style>
  <w:style w:type="paragraph" w:styleId="Revision">
    <w:name w:val="Revision"/>
    <w:hidden/>
    <w:uiPriority w:val="99"/>
    <w:semiHidden/>
    <w:rsid w:val="00CB65B2"/>
  </w:style>
  <w:style w:type="character" w:styleId="Strong">
    <w:name w:val="Strong"/>
    <w:basedOn w:val="DefaultParagraphFont"/>
    <w:uiPriority w:val="22"/>
    <w:qFormat/>
    <w:rsid w:val="00A3138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1EA"/>
    <w:pPr>
      <w:ind w:left="720"/>
      <w:contextualSpacing/>
    </w:pPr>
  </w:style>
  <w:style w:type="paragraph" w:styleId="Header">
    <w:name w:val="header"/>
    <w:basedOn w:val="Normal"/>
    <w:link w:val="HeaderChar"/>
    <w:uiPriority w:val="99"/>
    <w:unhideWhenUsed/>
    <w:rsid w:val="00557AF1"/>
    <w:pPr>
      <w:tabs>
        <w:tab w:val="center" w:pos="4320"/>
        <w:tab w:val="right" w:pos="8640"/>
      </w:tabs>
    </w:pPr>
  </w:style>
  <w:style w:type="character" w:customStyle="1" w:styleId="HeaderChar">
    <w:name w:val="Header Char"/>
    <w:basedOn w:val="DefaultParagraphFont"/>
    <w:link w:val="Header"/>
    <w:uiPriority w:val="99"/>
    <w:rsid w:val="00557AF1"/>
  </w:style>
  <w:style w:type="paragraph" w:styleId="Footer">
    <w:name w:val="footer"/>
    <w:basedOn w:val="Normal"/>
    <w:link w:val="FooterChar"/>
    <w:uiPriority w:val="99"/>
    <w:unhideWhenUsed/>
    <w:rsid w:val="00557AF1"/>
    <w:pPr>
      <w:tabs>
        <w:tab w:val="center" w:pos="4320"/>
        <w:tab w:val="right" w:pos="8640"/>
      </w:tabs>
    </w:pPr>
  </w:style>
  <w:style w:type="character" w:customStyle="1" w:styleId="FooterChar">
    <w:name w:val="Footer Char"/>
    <w:basedOn w:val="DefaultParagraphFont"/>
    <w:link w:val="Footer"/>
    <w:uiPriority w:val="99"/>
    <w:rsid w:val="00557AF1"/>
  </w:style>
  <w:style w:type="paragraph" w:styleId="FootnoteText">
    <w:name w:val="footnote text"/>
    <w:basedOn w:val="Normal"/>
    <w:link w:val="FootnoteTextChar"/>
    <w:uiPriority w:val="99"/>
    <w:unhideWhenUsed/>
    <w:rsid w:val="00206D47"/>
  </w:style>
  <w:style w:type="character" w:customStyle="1" w:styleId="FootnoteTextChar">
    <w:name w:val="Footnote Text Char"/>
    <w:basedOn w:val="DefaultParagraphFont"/>
    <w:link w:val="FootnoteText"/>
    <w:uiPriority w:val="99"/>
    <w:rsid w:val="00206D47"/>
  </w:style>
  <w:style w:type="character" w:styleId="FootnoteReference">
    <w:name w:val="footnote reference"/>
    <w:basedOn w:val="DefaultParagraphFont"/>
    <w:uiPriority w:val="99"/>
    <w:unhideWhenUsed/>
    <w:rsid w:val="00206D47"/>
    <w:rPr>
      <w:vertAlign w:val="superscript"/>
    </w:rPr>
  </w:style>
  <w:style w:type="character" w:styleId="CommentReference">
    <w:name w:val="annotation reference"/>
    <w:basedOn w:val="DefaultParagraphFont"/>
    <w:uiPriority w:val="99"/>
    <w:semiHidden/>
    <w:unhideWhenUsed/>
    <w:rsid w:val="005F6E15"/>
    <w:rPr>
      <w:sz w:val="18"/>
      <w:szCs w:val="18"/>
    </w:rPr>
  </w:style>
  <w:style w:type="paragraph" w:styleId="CommentText">
    <w:name w:val="annotation text"/>
    <w:basedOn w:val="Normal"/>
    <w:link w:val="CommentTextChar"/>
    <w:uiPriority w:val="99"/>
    <w:unhideWhenUsed/>
    <w:rsid w:val="005F6E15"/>
  </w:style>
  <w:style w:type="character" w:customStyle="1" w:styleId="CommentTextChar">
    <w:name w:val="Comment Text Char"/>
    <w:basedOn w:val="DefaultParagraphFont"/>
    <w:link w:val="CommentText"/>
    <w:uiPriority w:val="99"/>
    <w:rsid w:val="005F6E15"/>
  </w:style>
  <w:style w:type="paragraph" w:styleId="CommentSubject">
    <w:name w:val="annotation subject"/>
    <w:basedOn w:val="CommentText"/>
    <w:next w:val="CommentText"/>
    <w:link w:val="CommentSubjectChar"/>
    <w:uiPriority w:val="99"/>
    <w:semiHidden/>
    <w:unhideWhenUsed/>
    <w:rsid w:val="005F6E15"/>
    <w:rPr>
      <w:b/>
      <w:bCs/>
      <w:sz w:val="20"/>
      <w:szCs w:val="20"/>
    </w:rPr>
  </w:style>
  <w:style w:type="character" w:customStyle="1" w:styleId="CommentSubjectChar">
    <w:name w:val="Comment Subject Char"/>
    <w:basedOn w:val="CommentTextChar"/>
    <w:link w:val="CommentSubject"/>
    <w:uiPriority w:val="99"/>
    <w:semiHidden/>
    <w:rsid w:val="005F6E15"/>
    <w:rPr>
      <w:b/>
      <w:bCs/>
      <w:sz w:val="20"/>
      <w:szCs w:val="20"/>
    </w:rPr>
  </w:style>
  <w:style w:type="paragraph" w:styleId="BalloonText">
    <w:name w:val="Balloon Text"/>
    <w:basedOn w:val="Normal"/>
    <w:link w:val="BalloonTextChar"/>
    <w:uiPriority w:val="99"/>
    <w:semiHidden/>
    <w:unhideWhenUsed/>
    <w:rsid w:val="005F6E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6E15"/>
    <w:rPr>
      <w:rFonts w:ascii="Lucida Grande" w:hAnsi="Lucida Grande" w:cs="Lucida Grande"/>
      <w:sz w:val="18"/>
      <w:szCs w:val="18"/>
    </w:rPr>
  </w:style>
  <w:style w:type="paragraph" w:styleId="Revision">
    <w:name w:val="Revision"/>
    <w:hidden/>
    <w:uiPriority w:val="99"/>
    <w:semiHidden/>
    <w:rsid w:val="00CB65B2"/>
  </w:style>
  <w:style w:type="character" w:styleId="Strong">
    <w:name w:val="Strong"/>
    <w:basedOn w:val="DefaultParagraphFont"/>
    <w:uiPriority w:val="22"/>
    <w:qFormat/>
    <w:rsid w:val="00A313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6645">
      <w:bodyDiv w:val="1"/>
      <w:marLeft w:val="0"/>
      <w:marRight w:val="0"/>
      <w:marTop w:val="0"/>
      <w:marBottom w:val="0"/>
      <w:divBdr>
        <w:top w:val="none" w:sz="0" w:space="0" w:color="auto"/>
        <w:left w:val="none" w:sz="0" w:space="0" w:color="auto"/>
        <w:bottom w:val="none" w:sz="0" w:space="0" w:color="auto"/>
        <w:right w:val="none" w:sz="0" w:space="0" w:color="auto"/>
      </w:divBdr>
    </w:div>
    <w:div w:id="179705446">
      <w:bodyDiv w:val="1"/>
      <w:marLeft w:val="0"/>
      <w:marRight w:val="0"/>
      <w:marTop w:val="0"/>
      <w:marBottom w:val="0"/>
      <w:divBdr>
        <w:top w:val="none" w:sz="0" w:space="0" w:color="auto"/>
        <w:left w:val="none" w:sz="0" w:space="0" w:color="auto"/>
        <w:bottom w:val="none" w:sz="0" w:space="0" w:color="auto"/>
        <w:right w:val="none" w:sz="0" w:space="0" w:color="auto"/>
      </w:divBdr>
    </w:div>
    <w:div w:id="260844495">
      <w:bodyDiv w:val="1"/>
      <w:marLeft w:val="0"/>
      <w:marRight w:val="0"/>
      <w:marTop w:val="0"/>
      <w:marBottom w:val="0"/>
      <w:divBdr>
        <w:top w:val="none" w:sz="0" w:space="0" w:color="auto"/>
        <w:left w:val="none" w:sz="0" w:space="0" w:color="auto"/>
        <w:bottom w:val="none" w:sz="0" w:space="0" w:color="auto"/>
        <w:right w:val="none" w:sz="0" w:space="0" w:color="auto"/>
      </w:divBdr>
    </w:div>
    <w:div w:id="324363972">
      <w:bodyDiv w:val="1"/>
      <w:marLeft w:val="0"/>
      <w:marRight w:val="0"/>
      <w:marTop w:val="0"/>
      <w:marBottom w:val="0"/>
      <w:divBdr>
        <w:top w:val="none" w:sz="0" w:space="0" w:color="auto"/>
        <w:left w:val="none" w:sz="0" w:space="0" w:color="auto"/>
        <w:bottom w:val="none" w:sz="0" w:space="0" w:color="auto"/>
        <w:right w:val="none" w:sz="0" w:space="0" w:color="auto"/>
      </w:divBdr>
    </w:div>
    <w:div w:id="332995502">
      <w:bodyDiv w:val="1"/>
      <w:marLeft w:val="0"/>
      <w:marRight w:val="0"/>
      <w:marTop w:val="0"/>
      <w:marBottom w:val="0"/>
      <w:divBdr>
        <w:top w:val="none" w:sz="0" w:space="0" w:color="auto"/>
        <w:left w:val="none" w:sz="0" w:space="0" w:color="auto"/>
        <w:bottom w:val="none" w:sz="0" w:space="0" w:color="auto"/>
        <w:right w:val="none" w:sz="0" w:space="0" w:color="auto"/>
      </w:divBdr>
    </w:div>
    <w:div w:id="411705849">
      <w:bodyDiv w:val="1"/>
      <w:marLeft w:val="0"/>
      <w:marRight w:val="0"/>
      <w:marTop w:val="0"/>
      <w:marBottom w:val="0"/>
      <w:divBdr>
        <w:top w:val="none" w:sz="0" w:space="0" w:color="auto"/>
        <w:left w:val="none" w:sz="0" w:space="0" w:color="auto"/>
        <w:bottom w:val="none" w:sz="0" w:space="0" w:color="auto"/>
        <w:right w:val="none" w:sz="0" w:space="0" w:color="auto"/>
      </w:divBdr>
    </w:div>
    <w:div w:id="460616999">
      <w:bodyDiv w:val="1"/>
      <w:marLeft w:val="0"/>
      <w:marRight w:val="0"/>
      <w:marTop w:val="0"/>
      <w:marBottom w:val="0"/>
      <w:divBdr>
        <w:top w:val="none" w:sz="0" w:space="0" w:color="auto"/>
        <w:left w:val="none" w:sz="0" w:space="0" w:color="auto"/>
        <w:bottom w:val="none" w:sz="0" w:space="0" w:color="auto"/>
        <w:right w:val="none" w:sz="0" w:space="0" w:color="auto"/>
      </w:divBdr>
      <w:divsChild>
        <w:div w:id="2016347241">
          <w:marLeft w:val="0"/>
          <w:marRight w:val="0"/>
          <w:marTop w:val="0"/>
          <w:marBottom w:val="0"/>
          <w:divBdr>
            <w:top w:val="none" w:sz="0" w:space="0" w:color="auto"/>
            <w:left w:val="none" w:sz="0" w:space="0" w:color="auto"/>
            <w:bottom w:val="none" w:sz="0" w:space="0" w:color="auto"/>
            <w:right w:val="none" w:sz="0" w:space="0" w:color="auto"/>
          </w:divBdr>
        </w:div>
        <w:div w:id="1022973431">
          <w:marLeft w:val="0"/>
          <w:marRight w:val="0"/>
          <w:marTop w:val="0"/>
          <w:marBottom w:val="0"/>
          <w:divBdr>
            <w:top w:val="none" w:sz="0" w:space="0" w:color="auto"/>
            <w:left w:val="none" w:sz="0" w:space="0" w:color="auto"/>
            <w:bottom w:val="none" w:sz="0" w:space="0" w:color="auto"/>
            <w:right w:val="none" w:sz="0" w:space="0" w:color="auto"/>
          </w:divBdr>
        </w:div>
        <w:div w:id="55209749">
          <w:marLeft w:val="0"/>
          <w:marRight w:val="0"/>
          <w:marTop w:val="0"/>
          <w:marBottom w:val="0"/>
          <w:divBdr>
            <w:top w:val="none" w:sz="0" w:space="0" w:color="auto"/>
            <w:left w:val="none" w:sz="0" w:space="0" w:color="auto"/>
            <w:bottom w:val="none" w:sz="0" w:space="0" w:color="auto"/>
            <w:right w:val="none" w:sz="0" w:space="0" w:color="auto"/>
          </w:divBdr>
        </w:div>
      </w:divsChild>
    </w:div>
    <w:div w:id="549148873">
      <w:bodyDiv w:val="1"/>
      <w:marLeft w:val="0"/>
      <w:marRight w:val="0"/>
      <w:marTop w:val="0"/>
      <w:marBottom w:val="0"/>
      <w:divBdr>
        <w:top w:val="none" w:sz="0" w:space="0" w:color="auto"/>
        <w:left w:val="none" w:sz="0" w:space="0" w:color="auto"/>
        <w:bottom w:val="none" w:sz="0" w:space="0" w:color="auto"/>
        <w:right w:val="none" w:sz="0" w:space="0" w:color="auto"/>
      </w:divBdr>
    </w:div>
    <w:div w:id="596181644">
      <w:bodyDiv w:val="1"/>
      <w:marLeft w:val="0"/>
      <w:marRight w:val="0"/>
      <w:marTop w:val="0"/>
      <w:marBottom w:val="0"/>
      <w:divBdr>
        <w:top w:val="none" w:sz="0" w:space="0" w:color="auto"/>
        <w:left w:val="none" w:sz="0" w:space="0" w:color="auto"/>
        <w:bottom w:val="none" w:sz="0" w:space="0" w:color="auto"/>
        <w:right w:val="none" w:sz="0" w:space="0" w:color="auto"/>
      </w:divBdr>
    </w:div>
    <w:div w:id="639002246">
      <w:bodyDiv w:val="1"/>
      <w:marLeft w:val="0"/>
      <w:marRight w:val="0"/>
      <w:marTop w:val="0"/>
      <w:marBottom w:val="0"/>
      <w:divBdr>
        <w:top w:val="none" w:sz="0" w:space="0" w:color="auto"/>
        <w:left w:val="none" w:sz="0" w:space="0" w:color="auto"/>
        <w:bottom w:val="none" w:sz="0" w:space="0" w:color="auto"/>
        <w:right w:val="none" w:sz="0" w:space="0" w:color="auto"/>
      </w:divBdr>
      <w:divsChild>
        <w:div w:id="1450315588">
          <w:marLeft w:val="0"/>
          <w:marRight w:val="0"/>
          <w:marTop w:val="0"/>
          <w:marBottom w:val="0"/>
          <w:divBdr>
            <w:top w:val="none" w:sz="0" w:space="0" w:color="auto"/>
            <w:left w:val="none" w:sz="0" w:space="0" w:color="auto"/>
            <w:bottom w:val="none" w:sz="0" w:space="0" w:color="auto"/>
            <w:right w:val="none" w:sz="0" w:space="0" w:color="auto"/>
          </w:divBdr>
        </w:div>
      </w:divsChild>
    </w:div>
    <w:div w:id="839541559">
      <w:bodyDiv w:val="1"/>
      <w:marLeft w:val="0"/>
      <w:marRight w:val="0"/>
      <w:marTop w:val="0"/>
      <w:marBottom w:val="0"/>
      <w:divBdr>
        <w:top w:val="none" w:sz="0" w:space="0" w:color="auto"/>
        <w:left w:val="none" w:sz="0" w:space="0" w:color="auto"/>
        <w:bottom w:val="none" w:sz="0" w:space="0" w:color="auto"/>
        <w:right w:val="none" w:sz="0" w:space="0" w:color="auto"/>
      </w:divBdr>
    </w:div>
    <w:div w:id="906764670">
      <w:bodyDiv w:val="1"/>
      <w:marLeft w:val="0"/>
      <w:marRight w:val="0"/>
      <w:marTop w:val="0"/>
      <w:marBottom w:val="0"/>
      <w:divBdr>
        <w:top w:val="none" w:sz="0" w:space="0" w:color="auto"/>
        <w:left w:val="none" w:sz="0" w:space="0" w:color="auto"/>
        <w:bottom w:val="none" w:sz="0" w:space="0" w:color="auto"/>
        <w:right w:val="none" w:sz="0" w:space="0" w:color="auto"/>
      </w:divBdr>
      <w:divsChild>
        <w:div w:id="770126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333626">
              <w:marLeft w:val="0"/>
              <w:marRight w:val="0"/>
              <w:marTop w:val="0"/>
              <w:marBottom w:val="0"/>
              <w:divBdr>
                <w:top w:val="none" w:sz="0" w:space="0" w:color="auto"/>
                <w:left w:val="none" w:sz="0" w:space="0" w:color="auto"/>
                <w:bottom w:val="none" w:sz="0" w:space="0" w:color="auto"/>
                <w:right w:val="none" w:sz="0" w:space="0" w:color="auto"/>
              </w:divBdr>
              <w:divsChild>
                <w:div w:id="19665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88778">
      <w:bodyDiv w:val="1"/>
      <w:marLeft w:val="0"/>
      <w:marRight w:val="0"/>
      <w:marTop w:val="0"/>
      <w:marBottom w:val="0"/>
      <w:divBdr>
        <w:top w:val="none" w:sz="0" w:space="0" w:color="auto"/>
        <w:left w:val="none" w:sz="0" w:space="0" w:color="auto"/>
        <w:bottom w:val="none" w:sz="0" w:space="0" w:color="auto"/>
        <w:right w:val="none" w:sz="0" w:space="0" w:color="auto"/>
      </w:divBdr>
      <w:divsChild>
        <w:div w:id="79476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653808">
              <w:marLeft w:val="0"/>
              <w:marRight w:val="0"/>
              <w:marTop w:val="0"/>
              <w:marBottom w:val="0"/>
              <w:divBdr>
                <w:top w:val="none" w:sz="0" w:space="0" w:color="auto"/>
                <w:left w:val="none" w:sz="0" w:space="0" w:color="auto"/>
                <w:bottom w:val="none" w:sz="0" w:space="0" w:color="auto"/>
                <w:right w:val="none" w:sz="0" w:space="0" w:color="auto"/>
              </w:divBdr>
              <w:divsChild>
                <w:div w:id="9637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554263">
      <w:bodyDiv w:val="1"/>
      <w:marLeft w:val="0"/>
      <w:marRight w:val="0"/>
      <w:marTop w:val="0"/>
      <w:marBottom w:val="0"/>
      <w:divBdr>
        <w:top w:val="none" w:sz="0" w:space="0" w:color="auto"/>
        <w:left w:val="none" w:sz="0" w:space="0" w:color="auto"/>
        <w:bottom w:val="none" w:sz="0" w:space="0" w:color="auto"/>
        <w:right w:val="none" w:sz="0" w:space="0" w:color="auto"/>
      </w:divBdr>
      <w:divsChild>
        <w:div w:id="141776992">
          <w:marLeft w:val="0"/>
          <w:marRight w:val="0"/>
          <w:marTop w:val="0"/>
          <w:marBottom w:val="0"/>
          <w:divBdr>
            <w:top w:val="none" w:sz="0" w:space="0" w:color="auto"/>
            <w:left w:val="none" w:sz="0" w:space="0" w:color="auto"/>
            <w:bottom w:val="none" w:sz="0" w:space="0" w:color="auto"/>
            <w:right w:val="none" w:sz="0" w:space="0" w:color="auto"/>
          </w:divBdr>
        </w:div>
        <w:div w:id="1886524480">
          <w:marLeft w:val="0"/>
          <w:marRight w:val="0"/>
          <w:marTop w:val="0"/>
          <w:marBottom w:val="0"/>
          <w:divBdr>
            <w:top w:val="none" w:sz="0" w:space="0" w:color="auto"/>
            <w:left w:val="none" w:sz="0" w:space="0" w:color="auto"/>
            <w:bottom w:val="none" w:sz="0" w:space="0" w:color="auto"/>
            <w:right w:val="none" w:sz="0" w:space="0" w:color="auto"/>
          </w:divBdr>
        </w:div>
        <w:div w:id="1971473451">
          <w:marLeft w:val="0"/>
          <w:marRight w:val="0"/>
          <w:marTop w:val="0"/>
          <w:marBottom w:val="0"/>
          <w:divBdr>
            <w:top w:val="none" w:sz="0" w:space="0" w:color="auto"/>
            <w:left w:val="none" w:sz="0" w:space="0" w:color="auto"/>
            <w:bottom w:val="none" w:sz="0" w:space="0" w:color="auto"/>
            <w:right w:val="none" w:sz="0" w:space="0" w:color="auto"/>
          </w:divBdr>
        </w:div>
        <w:div w:id="914172356">
          <w:marLeft w:val="0"/>
          <w:marRight w:val="0"/>
          <w:marTop w:val="0"/>
          <w:marBottom w:val="0"/>
          <w:divBdr>
            <w:top w:val="none" w:sz="0" w:space="0" w:color="auto"/>
            <w:left w:val="none" w:sz="0" w:space="0" w:color="auto"/>
            <w:bottom w:val="none" w:sz="0" w:space="0" w:color="auto"/>
            <w:right w:val="none" w:sz="0" w:space="0" w:color="auto"/>
          </w:divBdr>
        </w:div>
        <w:div w:id="1513910891">
          <w:marLeft w:val="0"/>
          <w:marRight w:val="0"/>
          <w:marTop w:val="0"/>
          <w:marBottom w:val="0"/>
          <w:divBdr>
            <w:top w:val="none" w:sz="0" w:space="0" w:color="auto"/>
            <w:left w:val="none" w:sz="0" w:space="0" w:color="auto"/>
            <w:bottom w:val="none" w:sz="0" w:space="0" w:color="auto"/>
            <w:right w:val="none" w:sz="0" w:space="0" w:color="auto"/>
          </w:divBdr>
        </w:div>
        <w:div w:id="224948398">
          <w:marLeft w:val="0"/>
          <w:marRight w:val="0"/>
          <w:marTop w:val="0"/>
          <w:marBottom w:val="0"/>
          <w:divBdr>
            <w:top w:val="none" w:sz="0" w:space="0" w:color="auto"/>
            <w:left w:val="none" w:sz="0" w:space="0" w:color="auto"/>
            <w:bottom w:val="none" w:sz="0" w:space="0" w:color="auto"/>
            <w:right w:val="none" w:sz="0" w:space="0" w:color="auto"/>
          </w:divBdr>
        </w:div>
        <w:div w:id="1669210663">
          <w:marLeft w:val="0"/>
          <w:marRight w:val="0"/>
          <w:marTop w:val="0"/>
          <w:marBottom w:val="0"/>
          <w:divBdr>
            <w:top w:val="none" w:sz="0" w:space="0" w:color="auto"/>
            <w:left w:val="none" w:sz="0" w:space="0" w:color="auto"/>
            <w:bottom w:val="none" w:sz="0" w:space="0" w:color="auto"/>
            <w:right w:val="none" w:sz="0" w:space="0" w:color="auto"/>
          </w:divBdr>
        </w:div>
      </w:divsChild>
    </w:div>
    <w:div w:id="1085492676">
      <w:bodyDiv w:val="1"/>
      <w:marLeft w:val="0"/>
      <w:marRight w:val="0"/>
      <w:marTop w:val="0"/>
      <w:marBottom w:val="0"/>
      <w:divBdr>
        <w:top w:val="none" w:sz="0" w:space="0" w:color="auto"/>
        <w:left w:val="none" w:sz="0" w:space="0" w:color="auto"/>
        <w:bottom w:val="none" w:sz="0" w:space="0" w:color="auto"/>
        <w:right w:val="none" w:sz="0" w:space="0" w:color="auto"/>
      </w:divBdr>
    </w:div>
    <w:div w:id="1093936903">
      <w:bodyDiv w:val="1"/>
      <w:marLeft w:val="0"/>
      <w:marRight w:val="0"/>
      <w:marTop w:val="0"/>
      <w:marBottom w:val="0"/>
      <w:divBdr>
        <w:top w:val="none" w:sz="0" w:space="0" w:color="auto"/>
        <w:left w:val="none" w:sz="0" w:space="0" w:color="auto"/>
        <w:bottom w:val="none" w:sz="0" w:space="0" w:color="auto"/>
        <w:right w:val="none" w:sz="0" w:space="0" w:color="auto"/>
      </w:divBdr>
    </w:div>
    <w:div w:id="1111245185">
      <w:bodyDiv w:val="1"/>
      <w:marLeft w:val="0"/>
      <w:marRight w:val="0"/>
      <w:marTop w:val="0"/>
      <w:marBottom w:val="0"/>
      <w:divBdr>
        <w:top w:val="none" w:sz="0" w:space="0" w:color="auto"/>
        <w:left w:val="none" w:sz="0" w:space="0" w:color="auto"/>
        <w:bottom w:val="none" w:sz="0" w:space="0" w:color="auto"/>
        <w:right w:val="none" w:sz="0" w:space="0" w:color="auto"/>
      </w:divBdr>
    </w:div>
    <w:div w:id="1126043504">
      <w:bodyDiv w:val="1"/>
      <w:marLeft w:val="0"/>
      <w:marRight w:val="0"/>
      <w:marTop w:val="0"/>
      <w:marBottom w:val="0"/>
      <w:divBdr>
        <w:top w:val="none" w:sz="0" w:space="0" w:color="auto"/>
        <w:left w:val="none" w:sz="0" w:space="0" w:color="auto"/>
        <w:bottom w:val="none" w:sz="0" w:space="0" w:color="auto"/>
        <w:right w:val="none" w:sz="0" w:space="0" w:color="auto"/>
      </w:divBdr>
    </w:div>
    <w:div w:id="1163744143">
      <w:bodyDiv w:val="1"/>
      <w:marLeft w:val="0"/>
      <w:marRight w:val="0"/>
      <w:marTop w:val="0"/>
      <w:marBottom w:val="0"/>
      <w:divBdr>
        <w:top w:val="none" w:sz="0" w:space="0" w:color="auto"/>
        <w:left w:val="none" w:sz="0" w:space="0" w:color="auto"/>
        <w:bottom w:val="none" w:sz="0" w:space="0" w:color="auto"/>
        <w:right w:val="none" w:sz="0" w:space="0" w:color="auto"/>
      </w:divBdr>
    </w:div>
    <w:div w:id="1173110941">
      <w:bodyDiv w:val="1"/>
      <w:marLeft w:val="0"/>
      <w:marRight w:val="0"/>
      <w:marTop w:val="0"/>
      <w:marBottom w:val="0"/>
      <w:divBdr>
        <w:top w:val="none" w:sz="0" w:space="0" w:color="auto"/>
        <w:left w:val="none" w:sz="0" w:space="0" w:color="auto"/>
        <w:bottom w:val="none" w:sz="0" w:space="0" w:color="auto"/>
        <w:right w:val="none" w:sz="0" w:space="0" w:color="auto"/>
      </w:divBdr>
    </w:div>
    <w:div w:id="1195072123">
      <w:bodyDiv w:val="1"/>
      <w:marLeft w:val="0"/>
      <w:marRight w:val="0"/>
      <w:marTop w:val="0"/>
      <w:marBottom w:val="0"/>
      <w:divBdr>
        <w:top w:val="none" w:sz="0" w:space="0" w:color="auto"/>
        <w:left w:val="none" w:sz="0" w:space="0" w:color="auto"/>
        <w:bottom w:val="none" w:sz="0" w:space="0" w:color="auto"/>
        <w:right w:val="none" w:sz="0" w:space="0" w:color="auto"/>
      </w:divBdr>
    </w:div>
    <w:div w:id="1237277996">
      <w:bodyDiv w:val="1"/>
      <w:marLeft w:val="0"/>
      <w:marRight w:val="0"/>
      <w:marTop w:val="0"/>
      <w:marBottom w:val="0"/>
      <w:divBdr>
        <w:top w:val="none" w:sz="0" w:space="0" w:color="auto"/>
        <w:left w:val="none" w:sz="0" w:space="0" w:color="auto"/>
        <w:bottom w:val="none" w:sz="0" w:space="0" w:color="auto"/>
        <w:right w:val="none" w:sz="0" w:space="0" w:color="auto"/>
      </w:divBdr>
    </w:div>
    <w:div w:id="1252810244">
      <w:bodyDiv w:val="1"/>
      <w:marLeft w:val="0"/>
      <w:marRight w:val="0"/>
      <w:marTop w:val="0"/>
      <w:marBottom w:val="0"/>
      <w:divBdr>
        <w:top w:val="none" w:sz="0" w:space="0" w:color="auto"/>
        <w:left w:val="none" w:sz="0" w:space="0" w:color="auto"/>
        <w:bottom w:val="none" w:sz="0" w:space="0" w:color="auto"/>
        <w:right w:val="none" w:sz="0" w:space="0" w:color="auto"/>
      </w:divBdr>
    </w:div>
    <w:div w:id="1307784075">
      <w:bodyDiv w:val="1"/>
      <w:marLeft w:val="0"/>
      <w:marRight w:val="0"/>
      <w:marTop w:val="0"/>
      <w:marBottom w:val="0"/>
      <w:divBdr>
        <w:top w:val="none" w:sz="0" w:space="0" w:color="auto"/>
        <w:left w:val="none" w:sz="0" w:space="0" w:color="auto"/>
        <w:bottom w:val="none" w:sz="0" w:space="0" w:color="auto"/>
        <w:right w:val="none" w:sz="0" w:space="0" w:color="auto"/>
      </w:divBdr>
      <w:divsChild>
        <w:div w:id="1051614220">
          <w:marLeft w:val="0"/>
          <w:marRight w:val="0"/>
          <w:marTop w:val="0"/>
          <w:marBottom w:val="0"/>
          <w:divBdr>
            <w:top w:val="none" w:sz="0" w:space="0" w:color="auto"/>
            <w:left w:val="none" w:sz="0" w:space="0" w:color="auto"/>
            <w:bottom w:val="none" w:sz="0" w:space="0" w:color="auto"/>
            <w:right w:val="none" w:sz="0" w:space="0" w:color="auto"/>
          </w:divBdr>
        </w:div>
        <w:div w:id="1627084335">
          <w:marLeft w:val="0"/>
          <w:marRight w:val="0"/>
          <w:marTop w:val="0"/>
          <w:marBottom w:val="0"/>
          <w:divBdr>
            <w:top w:val="none" w:sz="0" w:space="0" w:color="auto"/>
            <w:left w:val="none" w:sz="0" w:space="0" w:color="auto"/>
            <w:bottom w:val="none" w:sz="0" w:space="0" w:color="auto"/>
            <w:right w:val="none" w:sz="0" w:space="0" w:color="auto"/>
          </w:divBdr>
        </w:div>
        <w:div w:id="1498303762">
          <w:marLeft w:val="0"/>
          <w:marRight w:val="0"/>
          <w:marTop w:val="0"/>
          <w:marBottom w:val="0"/>
          <w:divBdr>
            <w:top w:val="none" w:sz="0" w:space="0" w:color="auto"/>
            <w:left w:val="none" w:sz="0" w:space="0" w:color="auto"/>
            <w:bottom w:val="none" w:sz="0" w:space="0" w:color="auto"/>
            <w:right w:val="none" w:sz="0" w:space="0" w:color="auto"/>
          </w:divBdr>
        </w:div>
        <w:div w:id="1415660393">
          <w:marLeft w:val="0"/>
          <w:marRight w:val="0"/>
          <w:marTop w:val="0"/>
          <w:marBottom w:val="0"/>
          <w:divBdr>
            <w:top w:val="none" w:sz="0" w:space="0" w:color="auto"/>
            <w:left w:val="none" w:sz="0" w:space="0" w:color="auto"/>
            <w:bottom w:val="none" w:sz="0" w:space="0" w:color="auto"/>
            <w:right w:val="none" w:sz="0" w:space="0" w:color="auto"/>
          </w:divBdr>
        </w:div>
        <w:div w:id="858158978">
          <w:marLeft w:val="0"/>
          <w:marRight w:val="0"/>
          <w:marTop w:val="0"/>
          <w:marBottom w:val="0"/>
          <w:divBdr>
            <w:top w:val="none" w:sz="0" w:space="0" w:color="auto"/>
            <w:left w:val="none" w:sz="0" w:space="0" w:color="auto"/>
            <w:bottom w:val="none" w:sz="0" w:space="0" w:color="auto"/>
            <w:right w:val="none" w:sz="0" w:space="0" w:color="auto"/>
          </w:divBdr>
        </w:div>
        <w:div w:id="1811939906">
          <w:marLeft w:val="0"/>
          <w:marRight w:val="0"/>
          <w:marTop w:val="0"/>
          <w:marBottom w:val="0"/>
          <w:divBdr>
            <w:top w:val="none" w:sz="0" w:space="0" w:color="auto"/>
            <w:left w:val="none" w:sz="0" w:space="0" w:color="auto"/>
            <w:bottom w:val="none" w:sz="0" w:space="0" w:color="auto"/>
            <w:right w:val="none" w:sz="0" w:space="0" w:color="auto"/>
          </w:divBdr>
        </w:div>
        <w:div w:id="400325686">
          <w:marLeft w:val="0"/>
          <w:marRight w:val="0"/>
          <w:marTop w:val="0"/>
          <w:marBottom w:val="0"/>
          <w:divBdr>
            <w:top w:val="none" w:sz="0" w:space="0" w:color="auto"/>
            <w:left w:val="none" w:sz="0" w:space="0" w:color="auto"/>
            <w:bottom w:val="none" w:sz="0" w:space="0" w:color="auto"/>
            <w:right w:val="none" w:sz="0" w:space="0" w:color="auto"/>
          </w:divBdr>
        </w:div>
      </w:divsChild>
    </w:div>
    <w:div w:id="1361785913">
      <w:bodyDiv w:val="1"/>
      <w:marLeft w:val="0"/>
      <w:marRight w:val="0"/>
      <w:marTop w:val="0"/>
      <w:marBottom w:val="0"/>
      <w:divBdr>
        <w:top w:val="none" w:sz="0" w:space="0" w:color="auto"/>
        <w:left w:val="none" w:sz="0" w:space="0" w:color="auto"/>
        <w:bottom w:val="none" w:sz="0" w:space="0" w:color="auto"/>
        <w:right w:val="none" w:sz="0" w:space="0" w:color="auto"/>
      </w:divBdr>
    </w:div>
    <w:div w:id="1410886331">
      <w:bodyDiv w:val="1"/>
      <w:marLeft w:val="0"/>
      <w:marRight w:val="0"/>
      <w:marTop w:val="0"/>
      <w:marBottom w:val="0"/>
      <w:divBdr>
        <w:top w:val="none" w:sz="0" w:space="0" w:color="auto"/>
        <w:left w:val="none" w:sz="0" w:space="0" w:color="auto"/>
        <w:bottom w:val="none" w:sz="0" w:space="0" w:color="auto"/>
        <w:right w:val="none" w:sz="0" w:space="0" w:color="auto"/>
      </w:divBdr>
    </w:div>
    <w:div w:id="1422415248">
      <w:bodyDiv w:val="1"/>
      <w:marLeft w:val="0"/>
      <w:marRight w:val="0"/>
      <w:marTop w:val="0"/>
      <w:marBottom w:val="0"/>
      <w:divBdr>
        <w:top w:val="none" w:sz="0" w:space="0" w:color="auto"/>
        <w:left w:val="none" w:sz="0" w:space="0" w:color="auto"/>
        <w:bottom w:val="none" w:sz="0" w:space="0" w:color="auto"/>
        <w:right w:val="none" w:sz="0" w:space="0" w:color="auto"/>
      </w:divBdr>
      <w:divsChild>
        <w:div w:id="184827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525620">
              <w:marLeft w:val="0"/>
              <w:marRight w:val="0"/>
              <w:marTop w:val="0"/>
              <w:marBottom w:val="0"/>
              <w:divBdr>
                <w:top w:val="none" w:sz="0" w:space="0" w:color="auto"/>
                <w:left w:val="none" w:sz="0" w:space="0" w:color="auto"/>
                <w:bottom w:val="none" w:sz="0" w:space="0" w:color="auto"/>
                <w:right w:val="none" w:sz="0" w:space="0" w:color="auto"/>
              </w:divBdr>
              <w:divsChild>
                <w:div w:id="8269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4204">
      <w:bodyDiv w:val="1"/>
      <w:marLeft w:val="0"/>
      <w:marRight w:val="0"/>
      <w:marTop w:val="0"/>
      <w:marBottom w:val="0"/>
      <w:divBdr>
        <w:top w:val="none" w:sz="0" w:space="0" w:color="auto"/>
        <w:left w:val="none" w:sz="0" w:space="0" w:color="auto"/>
        <w:bottom w:val="none" w:sz="0" w:space="0" w:color="auto"/>
        <w:right w:val="none" w:sz="0" w:space="0" w:color="auto"/>
      </w:divBdr>
    </w:div>
    <w:div w:id="1482622128">
      <w:bodyDiv w:val="1"/>
      <w:marLeft w:val="0"/>
      <w:marRight w:val="0"/>
      <w:marTop w:val="0"/>
      <w:marBottom w:val="0"/>
      <w:divBdr>
        <w:top w:val="none" w:sz="0" w:space="0" w:color="auto"/>
        <w:left w:val="none" w:sz="0" w:space="0" w:color="auto"/>
        <w:bottom w:val="none" w:sz="0" w:space="0" w:color="auto"/>
        <w:right w:val="none" w:sz="0" w:space="0" w:color="auto"/>
      </w:divBdr>
    </w:div>
    <w:div w:id="1567108112">
      <w:bodyDiv w:val="1"/>
      <w:marLeft w:val="0"/>
      <w:marRight w:val="0"/>
      <w:marTop w:val="0"/>
      <w:marBottom w:val="0"/>
      <w:divBdr>
        <w:top w:val="none" w:sz="0" w:space="0" w:color="auto"/>
        <w:left w:val="none" w:sz="0" w:space="0" w:color="auto"/>
        <w:bottom w:val="none" w:sz="0" w:space="0" w:color="auto"/>
        <w:right w:val="none" w:sz="0" w:space="0" w:color="auto"/>
      </w:divBdr>
    </w:div>
    <w:div w:id="1626617666">
      <w:bodyDiv w:val="1"/>
      <w:marLeft w:val="0"/>
      <w:marRight w:val="0"/>
      <w:marTop w:val="0"/>
      <w:marBottom w:val="0"/>
      <w:divBdr>
        <w:top w:val="none" w:sz="0" w:space="0" w:color="auto"/>
        <w:left w:val="none" w:sz="0" w:space="0" w:color="auto"/>
        <w:bottom w:val="none" w:sz="0" w:space="0" w:color="auto"/>
        <w:right w:val="none" w:sz="0" w:space="0" w:color="auto"/>
      </w:divBdr>
      <w:divsChild>
        <w:div w:id="247420442">
          <w:marLeft w:val="0"/>
          <w:marRight w:val="0"/>
          <w:marTop w:val="0"/>
          <w:marBottom w:val="0"/>
          <w:divBdr>
            <w:top w:val="none" w:sz="0" w:space="0" w:color="auto"/>
            <w:left w:val="none" w:sz="0" w:space="0" w:color="auto"/>
            <w:bottom w:val="none" w:sz="0" w:space="0" w:color="auto"/>
            <w:right w:val="none" w:sz="0" w:space="0" w:color="auto"/>
          </w:divBdr>
        </w:div>
        <w:div w:id="1154755690">
          <w:marLeft w:val="0"/>
          <w:marRight w:val="0"/>
          <w:marTop w:val="0"/>
          <w:marBottom w:val="0"/>
          <w:divBdr>
            <w:top w:val="none" w:sz="0" w:space="0" w:color="auto"/>
            <w:left w:val="none" w:sz="0" w:space="0" w:color="auto"/>
            <w:bottom w:val="none" w:sz="0" w:space="0" w:color="auto"/>
            <w:right w:val="none" w:sz="0" w:space="0" w:color="auto"/>
          </w:divBdr>
        </w:div>
        <w:div w:id="87583643">
          <w:marLeft w:val="0"/>
          <w:marRight w:val="0"/>
          <w:marTop w:val="0"/>
          <w:marBottom w:val="0"/>
          <w:divBdr>
            <w:top w:val="none" w:sz="0" w:space="0" w:color="auto"/>
            <w:left w:val="none" w:sz="0" w:space="0" w:color="auto"/>
            <w:bottom w:val="none" w:sz="0" w:space="0" w:color="auto"/>
            <w:right w:val="none" w:sz="0" w:space="0" w:color="auto"/>
          </w:divBdr>
        </w:div>
        <w:div w:id="1308045765">
          <w:marLeft w:val="0"/>
          <w:marRight w:val="0"/>
          <w:marTop w:val="0"/>
          <w:marBottom w:val="0"/>
          <w:divBdr>
            <w:top w:val="none" w:sz="0" w:space="0" w:color="auto"/>
            <w:left w:val="none" w:sz="0" w:space="0" w:color="auto"/>
            <w:bottom w:val="none" w:sz="0" w:space="0" w:color="auto"/>
            <w:right w:val="none" w:sz="0" w:space="0" w:color="auto"/>
          </w:divBdr>
        </w:div>
      </w:divsChild>
    </w:div>
    <w:div w:id="1638147371">
      <w:bodyDiv w:val="1"/>
      <w:marLeft w:val="0"/>
      <w:marRight w:val="0"/>
      <w:marTop w:val="0"/>
      <w:marBottom w:val="0"/>
      <w:divBdr>
        <w:top w:val="none" w:sz="0" w:space="0" w:color="auto"/>
        <w:left w:val="none" w:sz="0" w:space="0" w:color="auto"/>
        <w:bottom w:val="none" w:sz="0" w:space="0" w:color="auto"/>
        <w:right w:val="none" w:sz="0" w:space="0" w:color="auto"/>
      </w:divBdr>
    </w:div>
    <w:div w:id="1671130709">
      <w:bodyDiv w:val="1"/>
      <w:marLeft w:val="0"/>
      <w:marRight w:val="0"/>
      <w:marTop w:val="0"/>
      <w:marBottom w:val="0"/>
      <w:divBdr>
        <w:top w:val="none" w:sz="0" w:space="0" w:color="auto"/>
        <w:left w:val="none" w:sz="0" w:space="0" w:color="auto"/>
        <w:bottom w:val="none" w:sz="0" w:space="0" w:color="auto"/>
        <w:right w:val="none" w:sz="0" w:space="0" w:color="auto"/>
      </w:divBdr>
    </w:div>
    <w:div w:id="1680808726">
      <w:bodyDiv w:val="1"/>
      <w:marLeft w:val="0"/>
      <w:marRight w:val="0"/>
      <w:marTop w:val="0"/>
      <w:marBottom w:val="0"/>
      <w:divBdr>
        <w:top w:val="none" w:sz="0" w:space="0" w:color="auto"/>
        <w:left w:val="none" w:sz="0" w:space="0" w:color="auto"/>
        <w:bottom w:val="none" w:sz="0" w:space="0" w:color="auto"/>
        <w:right w:val="none" w:sz="0" w:space="0" w:color="auto"/>
      </w:divBdr>
      <w:divsChild>
        <w:div w:id="1541744248">
          <w:marLeft w:val="0"/>
          <w:marRight w:val="0"/>
          <w:marTop w:val="0"/>
          <w:marBottom w:val="0"/>
          <w:divBdr>
            <w:top w:val="none" w:sz="0" w:space="0" w:color="auto"/>
            <w:left w:val="none" w:sz="0" w:space="0" w:color="auto"/>
            <w:bottom w:val="none" w:sz="0" w:space="0" w:color="auto"/>
            <w:right w:val="none" w:sz="0" w:space="0" w:color="auto"/>
          </w:divBdr>
          <w:divsChild>
            <w:div w:id="1254359509">
              <w:marLeft w:val="0"/>
              <w:marRight w:val="0"/>
              <w:marTop w:val="0"/>
              <w:marBottom w:val="0"/>
              <w:divBdr>
                <w:top w:val="none" w:sz="0" w:space="0" w:color="auto"/>
                <w:left w:val="none" w:sz="0" w:space="0" w:color="auto"/>
                <w:bottom w:val="none" w:sz="0" w:space="0" w:color="auto"/>
                <w:right w:val="none" w:sz="0" w:space="0" w:color="auto"/>
              </w:divBdr>
              <w:divsChild>
                <w:div w:id="642122697">
                  <w:marLeft w:val="0"/>
                  <w:marRight w:val="0"/>
                  <w:marTop w:val="0"/>
                  <w:marBottom w:val="0"/>
                  <w:divBdr>
                    <w:top w:val="none" w:sz="0" w:space="0" w:color="auto"/>
                    <w:left w:val="none" w:sz="0" w:space="0" w:color="auto"/>
                    <w:bottom w:val="none" w:sz="0" w:space="0" w:color="auto"/>
                    <w:right w:val="none" w:sz="0" w:space="0" w:color="auto"/>
                  </w:divBdr>
                  <w:divsChild>
                    <w:div w:id="1621917489">
                      <w:marLeft w:val="0"/>
                      <w:marRight w:val="0"/>
                      <w:marTop w:val="0"/>
                      <w:marBottom w:val="0"/>
                      <w:divBdr>
                        <w:top w:val="none" w:sz="0" w:space="0" w:color="auto"/>
                        <w:left w:val="none" w:sz="0" w:space="0" w:color="auto"/>
                        <w:bottom w:val="none" w:sz="0" w:space="0" w:color="auto"/>
                        <w:right w:val="none" w:sz="0" w:space="0" w:color="auto"/>
                      </w:divBdr>
                      <w:divsChild>
                        <w:div w:id="17003874">
                          <w:marLeft w:val="0"/>
                          <w:marRight w:val="0"/>
                          <w:marTop w:val="0"/>
                          <w:marBottom w:val="0"/>
                          <w:divBdr>
                            <w:top w:val="none" w:sz="0" w:space="0" w:color="auto"/>
                            <w:left w:val="none" w:sz="0" w:space="0" w:color="auto"/>
                            <w:bottom w:val="none" w:sz="0" w:space="0" w:color="auto"/>
                            <w:right w:val="none" w:sz="0" w:space="0" w:color="auto"/>
                          </w:divBdr>
                          <w:divsChild>
                            <w:div w:id="946619784">
                              <w:marLeft w:val="0"/>
                              <w:marRight w:val="0"/>
                              <w:marTop w:val="0"/>
                              <w:marBottom w:val="0"/>
                              <w:divBdr>
                                <w:top w:val="none" w:sz="0" w:space="0" w:color="auto"/>
                                <w:left w:val="none" w:sz="0" w:space="0" w:color="auto"/>
                                <w:bottom w:val="none" w:sz="0" w:space="0" w:color="auto"/>
                                <w:right w:val="none" w:sz="0" w:space="0" w:color="auto"/>
                              </w:divBdr>
                              <w:divsChild>
                                <w:div w:id="1668701902">
                                  <w:marLeft w:val="0"/>
                                  <w:marRight w:val="0"/>
                                  <w:marTop w:val="0"/>
                                  <w:marBottom w:val="0"/>
                                  <w:divBdr>
                                    <w:top w:val="none" w:sz="0" w:space="0" w:color="auto"/>
                                    <w:left w:val="none" w:sz="0" w:space="0" w:color="auto"/>
                                    <w:bottom w:val="none" w:sz="0" w:space="0" w:color="auto"/>
                                    <w:right w:val="none" w:sz="0" w:space="0" w:color="auto"/>
                                  </w:divBdr>
                                  <w:divsChild>
                                    <w:div w:id="663318255">
                                      <w:marLeft w:val="0"/>
                                      <w:marRight w:val="0"/>
                                      <w:marTop w:val="0"/>
                                      <w:marBottom w:val="0"/>
                                      <w:divBdr>
                                        <w:top w:val="none" w:sz="0" w:space="0" w:color="auto"/>
                                        <w:left w:val="none" w:sz="0" w:space="0" w:color="auto"/>
                                        <w:bottom w:val="none" w:sz="0" w:space="0" w:color="auto"/>
                                        <w:right w:val="none" w:sz="0" w:space="0" w:color="auto"/>
                                      </w:divBdr>
                                      <w:divsChild>
                                        <w:div w:id="216623923">
                                          <w:marLeft w:val="0"/>
                                          <w:marRight w:val="0"/>
                                          <w:marTop w:val="0"/>
                                          <w:marBottom w:val="0"/>
                                          <w:divBdr>
                                            <w:top w:val="none" w:sz="0" w:space="0" w:color="auto"/>
                                            <w:left w:val="none" w:sz="0" w:space="0" w:color="auto"/>
                                            <w:bottom w:val="none" w:sz="0" w:space="0" w:color="auto"/>
                                            <w:right w:val="none" w:sz="0" w:space="0" w:color="auto"/>
                                          </w:divBdr>
                                          <w:divsChild>
                                            <w:div w:id="899903936">
                                              <w:marLeft w:val="0"/>
                                              <w:marRight w:val="0"/>
                                              <w:marTop w:val="0"/>
                                              <w:marBottom w:val="0"/>
                                              <w:divBdr>
                                                <w:top w:val="none" w:sz="0" w:space="0" w:color="auto"/>
                                                <w:left w:val="none" w:sz="0" w:space="0" w:color="auto"/>
                                                <w:bottom w:val="none" w:sz="0" w:space="0" w:color="auto"/>
                                                <w:right w:val="none" w:sz="0" w:space="0" w:color="auto"/>
                                              </w:divBdr>
                                              <w:divsChild>
                                                <w:div w:id="980186428">
                                                  <w:marLeft w:val="0"/>
                                                  <w:marRight w:val="0"/>
                                                  <w:marTop w:val="0"/>
                                                  <w:marBottom w:val="0"/>
                                                  <w:divBdr>
                                                    <w:top w:val="none" w:sz="0" w:space="0" w:color="auto"/>
                                                    <w:left w:val="none" w:sz="0" w:space="0" w:color="auto"/>
                                                    <w:bottom w:val="none" w:sz="0" w:space="0" w:color="auto"/>
                                                    <w:right w:val="none" w:sz="0" w:space="0" w:color="auto"/>
                                                  </w:divBdr>
                                                  <w:divsChild>
                                                    <w:div w:id="210114690">
                                                      <w:marLeft w:val="0"/>
                                                      <w:marRight w:val="0"/>
                                                      <w:marTop w:val="0"/>
                                                      <w:marBottom w:val="0"/>
                                                      <w:divBdr>
                                                        <w:top w:val="none" w:sz="0" w:space="0" w:color="auto"/>
                                                        <w:left w:val="none" w:sz="0" w:space="0" w:color="auto"/>
                                                        <w:bottom w:val="none" w:sz="0" w:space="0" w:color="auto"/>
                                                        <w:right w:val="none" w:sz="0" w:space="0" w:color="auto"/>
                                                      </w:divBdr>
                                                      <w:divsChild>
                                                        <w:div w:id="735275402">
                                                          <w:marLeft w:val="0"/>
                                                          <w:marRight w:val="0"/>
                                                          <w:marTop w:val="0"/>
                                                          <w:marBottom w:val="0"/>
                                                          <w:divBdr>
                                                            <w:top w:val="none" w:sz="0" w:space="0" w:color="auto"/>
                                                            <w:left w:val="none" w:sz="0" w:space="0" w:color="auto"/>
                                                            <w:bottom w:val="none" w:sz="0" w:space="0" w:color="auto"/>
                                                            <w:right w:val="none" w:sz="0" w:space="0" w:color="auto"/>
                                                          </w:divBdr>
                                                          <w:divsChild>
                                                            <w:div w:id="1958832743">
                                                              <w:marLeft w:val="0"/>
                                                              <w:marRight w:val="0"/>
                                                              <w:marTop w:val="0"/>
                                                              <w:marBottom w:val="0"/>
                                                              <w:divBdr>
                                                                <w:top w:val="none" w:sz="0" w:space="0" w:color="auto"/>
                                                                <w:left w:val="none" w:sz="0" w:space="0" w:color="auto"/>
                                                                <w:bottom w:val="none" w:sz="0" w:space="0" w:color="auto"/>
                                                                <w:right w:val="none" w:sz="0" w:space="0" w:color="auto"/>
                                                              </w:divBdr>
                                                              <w:divsChild>
                                                                <w:div w:id="913904014">
                                                                  <w:marLeft w:val="0"/>
                                                                  <w:marRight w:val="0"/>
                                                                  <w:marTop w:val="0"/>
                                                                  <w:marBottom w:val="0"/>
                                                                  <w:divBdr>
                                                                    <w:top w:val="none" w:sz="0" w:space="0" w:color="auto"/>
                                                                    <w:left w:val="none" w:sz="0" w:space="0" w:color="auto"/>
                                                                    <w:bottom w:val="none" w:sz="0" w:space="0" w:color="auto"/>
                                                                    <w:right w:val="none" w:sz="0" w:space="0" w:color="auto"/>
                                                                  </w:divBdr>
                                                                  <w:divsChild>
                                                                    <w:div w:id="1985036811">
                                                                      <w:marLeft w:val="0"/>
                                                                      <w:marRight w:val="0"/>
                                                                      <w:marTop w:val="0"/>
                                                                      <w:marBottom w:val="0"/>
                                                                      <w:divBdr>
                                                                        <w:top w:val="none" w:sz="0" w:space="0" w:color="auto"/>
                                                                        <w:left w:val="none" w:sz="0" w:space="0" w:color="auto"/>
                                                                        <w:bottom w:val="none" w:sz="0" w:space="0" w:color="auto"/>
                                                                        <w:right w:val="none" w:sz="0" w:space="0" w:color="auto"/>
                                                                      </w:divBdr>
                                                                      <w:divsChild>
                                                                        <w:div w:id="1521626065">
                                                                          <w:marLeft w:val="120"/>
                                                                          <w:marRight w:val="120"/>
                                                                          <w:marTop w:val="0"/>
                                                                          <w:marBottom w:val="120"/>
                                                                          <w:divBdr>
                                                                            <w:top w:val="none" w:sz="0" w:space="0" w:color="auto"/>
                                                                            <w:left w:val="none" w:sz="0" w:space="0" w:color="auto"/>
                                                                            <w:bottom w:val="none" w:sz="0" w:space="0" w:color="auto"/>
                                                                            <w:right w:val="none" w:sz="0" w:space="0" w:color="auto"/>
                                                                          </w:divBdr>
                                                                          <w:divsChild>
                                                                            <w:div w:id="2077048495">
                                                                              <w:marLeft w:val="0"/>
                                                                              <w:marRight w:val="0"/>
                                                                              <w:marTop w:val="0"/>
                                                                              <w:marBottom w:val="0"/>
                                                                              <w:divBdr>
                                                                                <w:top w:val="none" w:sz="0" w:space="0" w:color="auto"/>
                                                                                <w:left w:val="none" w:sz="0" w:space="0" w:color="auto"/>
                                                                                <w:bottom w:val="none" w:sz="0" w:space="0" w:color="auto"/>
                                                                                <w:right w:val="none" w:sz="0" w:space="0" w:color="auto"/>
                                                                              </w:divBdr>
                                                                              <w:divsChild>
                                                                                <w:div w:id="550385457">
                                                                                  <w:marLeft w:val="0"/>
                                                                                  <w:marRight w:val="0"/>
                                                                                  <w:marTop w:val="0"/>
                                                                                  <w:marBottom w:val="0"/>
                                                                                  <w:divBdr>
                                                                                    <w:top w:val="none" w:sz="0" w:space="0" w:color="auto"/>
                                                                                    <w:left w:val="none" w:sz="0" w:space="0" w:color="auto"/>
                                                                                    <w:bottom w:val="none" w:sz="0" w:space="0" w:color="auto"/>
                                                                                    <w:right w:val="none" w:sz="0" w:space="0" w:color="auto"/>
                                                                                  </w:divBdr>
                                                                                  <w:divsChild>
                                                                                    <w:div w:id="142505703">
                                                                                      <w:marLeft w:val="0"/>
                                                                                      <w:marRight w:val="0"/>
                                                                                      <w:marTop w:val="0"/>
                                                                                      <w:marBottom w:val="0"/>
                                                                                      <w:divBdr>
                                                                                        <w:top w:val="none" w:sz="0" w:space="0" w:color="auto"/>
                                                                                        <w:left w:val="none" w:sz="0" w:space="0" w:color="auto"/>
                                                                                        <w:bottom w:val="none" w:sz="0" w:space="0" w:color="auto"/>
                                                                                        <w:right w:val="none" w:sz="0" w:space="0" w:color="auto"/>
                                                                                      </w:divBdr>
                                                                                      <w:divsChild>
                                                                                        <w:div w:id="297303873">
                                                                                          <w:marLeft w:val="0"/>
                                                                                          <w:marRight w:val="0"/>
                                                                                          <w:marTop w:val="0"/>
                                                                                          <w:marBottom w:val="0"/>
                                                                                          <w:divBdr>
                                                                                            <w:top w:val="none" w:sz="0" w:space="0" w:color="auto"/>
                                                                                            <w:left w:val="none" w:sz="0" w:space="0" w:color="auto"/>
                                                                                            <w:bottom w:val="none" w:sz="0" w:space="0" w:color="auto"/>
                                                                                            <w:right w:val="none" w:sz="0" w:space="0" w:color="auto"/>
                                                                                          </w:divBdr>
                                                                                          <w:divsChild>
                                                                                            <w:div w:id="161354807">
                                                                                              <w:marLeft w:val="0"/>
                                                                                              <w:marRight w:val="0"/>
                                                                                              <w:marTop w:val="0"/>
                                                                                              <w:marBottom w:val="0"/>
                                                                                              <w:divBdr>
                                                                                                <w:top w:val="single" w:sz="2" w:space="0" w:color="EFEFEF"/>
                                                                                                <w:left w:val="none" w:sz="0" w:space="0" w:color="auto"/>
                                                                                                <w:bottom w:val="none" w:sz="0" w:space="0" w:color="auto"/>
                                                                                                <w:right w:val="none" w:sz="0" w:space="0" w:color="auto"/>
                                                                                              </w:divBdr>
                                                                                              <w:divsChild>
                                                                                                <w:div w:id="633759004">
                                                                                                  <w:marLeft w:val="0"/>
                                                                                                  <w:marRight w:val="0"/>
                                                                                                  <w:marTop w:val="0"/>
                                                                                                  <w:marBottom w:val="0"/>
                                                                                                  <w:divBdr>
                                                                                                    <w:top w:val="single" w:sz="6" w:space="0" w:color="D8D8D8"/>
                                                                                                    <w:left w:val="none" w:sz="0" w:space="0" w:color="auto"/>
                                                                                                    <w:bottom w:val="none" w:sz="0" w:space="0" w:color="D8D8D8"/>
                                                                                                    <w:right w:val="none" w:sz="0" w:space="0" w:color="auto"/>
                                                                                                  </w:divBdr>
                                                                                                  <w:divsChild>
                                                                                                    <w:div w:id="1668709022">
                                                                                                      <w:marLeft w:val="0"/>
                                                                                                      <w:marRight w:val="0"/>
                                                                                                      <w:marTop w:val="0"/>
                                                                                                      <w:marBottom w:val="0"/>
                                                                                                      <w:divBdr>
                                                                                                        <w:top w:val="none" w:sz="0" w:space="0" w:color="auto"/>
                                                                                                        <w:left w:val="none" w:sz="0" w:space="0" w:color="auto"/>
                                                                                                        <w:bottom w:val="none" w:sz="0" w:space="0" w:color="auto"/>
                                                                                                        <w:right w:val="none" w:sz="0" w:space="0" w:color="auto"/>
                                                                                                      </w:divBdr>
                                                                                                      <w:divsChild>
                                                                                                        <w:div w:id="1062212171">
                                                                                                          <w:marLeft w:val="0"/>
                                                                                                          <w:marRight w:val="0"/>
                                                                                                          <w:marTop w:val="0"/>
                                                                                                          <w:marBottom w:val="0"/>
                                                                                                          <w:divBdr>
                                                                                                            <w:top w:val="none" w:sz="0" w:space="0" w:color="auto"/>
                                                                                                            <w:left w:val="none" w:sz="0" w:space="0" w:color="auto"/>
                                                                                                            <w:bottom w:val="none" w:sz="0" w:space="0" w:color="auto"/>
                                                                                                            <w:right w:val="none" w:sz="0" w:space="0" w:color="auto"/>
                                                                                                          </w:divBdr>
                                                                                                          <w:divsChild>
                                                                                                            <w:div w:id="1085764377">
                                                                                                              <w:marLeft w:val="0"/>
                                                                                                              <w:marRight w:val="0"/>
                                                                                                              <w:marTop w:val="0"/>
                                                                                                              <w:marBottom w:val="0"/>
                                                                                                              <w:divBdr>
                                                                                                                <w:top w:val="none" w:sz="0" w:space="0" w:color="auto"/>
                                                                                                                <w:left w:val="none" w:sz="0" w:space="0" w:color="auto"/>
                                                                                                                <w:bottom w:val="none" w:sz="0" w:space="0" w:color="auto"/>
                                                                                                                <w:right w:val="none" w:sz="0" w:space="0" w:color="auto"/>
                                                                                                              </w:divBdr>
                                                                                                              <w:divsChild>
                                                                                                                <w:div w:id="783692074">
                                                                                                                  <w:marLeft w:val="450"/>
                                                                                                                  <w:marRight w:val="0"/>
                                                                                                                  <w:marTop w:val="0"/>
                                                                                                                  <w:marBottom w:val="0"/>
                                                                                                                  <w:divBdr>
                                                                                                                    <w:top w:val="none" w:sz="0" w:space="0" w:color="auto"/>
                                                                                                                    <w:left w:val="none" w:sz="0" w:space="0" w:color="auto"/>
                                                                                                                    <w:bottom w:val="none" w:sz="0" w:space="0" w:color="auto"/>
                                                                                                                    <w:right w:val="none" w:sz="0" w:space="0" w:color="auto"/>
                                                                                                                  </w:divBdr>
                                                                                                                  <w:divsChild>
                                                                                                                    <w:div w:id="879898782">
                                                                                                                      <w:marLeft w:val="0"/>
                                                                                                                      <w:marRight w:val="225"/>
                                                                                                                      <w:marTop w:val="75"/>
                                                                                                                      <w:marBottom w:val="0"/>
                                                                                                                      <w:divBdr>
                                                                                                                        <w:top w:val="none" w:sz="0" w:space="0" w:color="auto"/>
                                                                                                                        <w:left w:val="none" w:sz="0" w:space="0" w:color="auto"/>
                                                                                                                        <w:bottom w:val="none" w:sz="0" w:space="0" w:color="auto"/>
                                                                                                                        <w:right w:val="none" w:sz="0" w:space="0" w:color="auto"/>
                                                                                                                      </w:divBdr>
                                                                                                                      <w:divsChild>
                                                                                                                        <w:div w:id="1224759323">
                                                                                                                          <w:marLeft w:val="0"/>
                                                                                                                          <w:marRight w:val="0"/>
                                                                                                                          <w:marTop w:val="0"/>
                                                                                                                          <w:marBottom w:val="0"/>
                                                                                                                          <w:divBdr>
                                                                                                                            <w:top w:val="none" w:sz="0" w:space="0" w:color="auto"/>
                                                                                                                            <w:left w:val="none" w:sz="0" w:space="0" w:color="auto"/>
                                                                                                                            <w:bottom w:val="none" w:sz="0" w:space="0" w:color="auto"/>
                                                                                                                            <w:right w:val="none" w:sz="0" w:space="0" w:color="auto"/>
                                                                                                                          </w:divBdr>
                                                                                                                          <w:divsChild>
                                                                                                                            <w:div w:id="1895769880">
                                                                                                                              <w:marLeft w:val="0"/>
                                                                                                                              <w:marRight w:val="0"/>
                                                                                                                              <w:marTop w:val="0"/>
                                                                                                                              <w:marBottom w:val="0"/>
                                                                                                                              <w:divBdr>
                                                                                                                                <w:top w:val="none" w:sz="0" w:space="0" w:color="auto"/>
                                                                                                                                <w:left w:val="none" w:sz="0" w:space="0" w:color="auto"/>
                                                                                                                                <w:bottom w:val="none" w:sz="0" w:space="0" w:color="auto"/>
                                                                                                                                <w:right w:val="none" w:sz="0" w:space="0" w:color="auto"/>
                                                                                                                              </w:divBdr>
                                                                                                                              <w:divsChild>
                                                                                                                                <w:div w:id="1381856314">
                                                                                                                                  <w:marLeft w:val="0"/>
                                                                                                                                  <w:marRight w:val="0"/>
                                                                                                                                  <w:marTop w:val="0"/>
                                                                                                                                  <w:marBottom w:val="0"/>
                                                                                                                                  <w:divBdr>
                                                                                                                                    <w:top w:val="none" w:sz="0" w:space="0" w:color="auto"/>
                                                                                                                                    <w:left w:val="none" w:sz="0" w:space="0" w:color="auto"/>
                                                                                                                                    <w:bottom w:val="none" w:sz="0" w:space="0" w:color="auto"/>
                                                                                                                                    <w:right w:val="none" w:sz="0" w:space="0" w:color="auto"/>
                                                                                                                                  </w:divBdr>
                                                                                                                                  <w:divsChild>
                                                                                                                                    <w:div w:id="1493794750">
                                                                                                                                      <w:marLeft w:val="0"/>
                                                                                                                                      <w:marRight w:val="0"/>
                                                                                                                                      <w:marTop w:val="0"/>
                                                                                                                                      <w:marBottom w:val="0"/>
                                                                                                                                      <w:divBdr>
                                                                                                                                        <w:top w:val="none" w:sz="0" w:space="0" w:color="auto"/>
                                                                                                                                        <w:left w:val="none" w:sz="0" w:space="0" w:color="auto"/>
                                                                                                                                        <w:bottom w:val="none" w:sz="0" w:space="0" w:color="auto"/>
                                                                                                                                        <w:right w:val="none" w:sz="0" w:space="0" w:color="auto"/>
                                                                                                                                      </w:divBdr>
                                                                                                                                      <w:divsChild>
                                                                                                                                        <w:div w:id="912157919">
                                                                                                                                          <w:marLeft w:val="0"/>
                                                                                                                                          <w:marRight w:val="0"/>
                                                                                                                                          <w:marTop w:val="0"/>
                                                                                                                                          <w:marBottom w:val="0"/>
                                                                                                                                          <w:divBdr>
                                                                                                                                            <w:top w:val="none" w:sz="0" w:space="0" w:color="auto"/>
                                                                                                                                            <w:left w:val="none" w:sz="0" w:space="0" w:color="auto"/>
                                                                                                                                            <w:bottom w:val="none" w:sz="0" w:space="0" w:color="auto"/>
                                                                                                                                            <w:right w:val="none" w:sz="0" w:space="0" w:color="auto"/>
                                                                                                                                          </w:divBdr>
                                                                                                                                          <w:divsChild>
                                                                                                                                            <w:div w:id="10437485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77629754">
                                                                                                                                                  <w:marLeft w:val="0"/>
                                                                                                                                                  <w:marRight w:val="0"/>
                                                                                                                                                  <w:marTop w:val="0"/>
                                                                                                                                                  <w:marBottom w:val="0"/>
                                                                                                                                                  <w:divBdr>
                                                                                                                                                    <w:top w:val="none" w:sz="0" w:space="0" w:color="auto"/>
                                                                                                                                                    <w:left w:val="none" w:sz="0" w:space="0" w:color="auto"/>
                                                                                                                                                    <w:bottom w:val="none" w:sz="0" w:space="0" w:color="auto"/>
                                                                                                                                                    <w:right w:val="none" w:sz="0" w:space="0" w:color="auto"/>
                                                                                                                                                  </w:divBdr>
                                                                                                                                                  <w:divsChild>
                                                                                                                                                    <w:div w:id="1806124326">
                                                                                                                                                      <w:marLeft w:val="0"/>
                                                                                                                                                      <w:marRight w:val="0"/>
                                                                                                                                                      <w:marTop w:val="0"/>
                                                                                                                                                      <w:marBottom w:val="0"/>
                                                                                                                                                      <w:divBdr>
                                                                                                                                                        <w:top w:val="none" w:sz="0" w:space="0" w:color="auto"/>
                                                                                                                                                        <w:left w:val="none" w:sz="0" w:space="0" w:color="auto"/>
                                                                                                                                                        <w:bottom w:val="none" w:sz="0" w:space="0" w:color="auto"/>
                                                                                                                                                        <w:right w:val="none" w:sz="0" w:space="0" w:color="auto"/>
                                                                                                                                                      </w:divBdr>
                                                                                                                                                      <w:divsChild>
                                                                                                                                                        <w:div w:id="51303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134091">
                                                                                                                                                              <w:marLeft w:val="0"/>
                                                                                                                                                              <w:marRight w:val="0"/>
                                                                                                                                                              <w:marTop w:val="0"/>
                                                                                                                                                              <w:marBottom w:val="0"/>
                                                                                                                                                              <w:divBdr>
                                                                                                                                                                <w:top w:val="none" w:sz="0" w:space="0" w:color="auto"/>
                                                                                                                                                                <w:left w:val="none" w:sz="0" w:space="0" w:color="auto"/>
                                                                                                                                                                <w:bottom w:val="none" w:sz="0" w:space="0" w:color="auto"/>
                                                                                                                                                                <w:right w:val="none" w:sz="0" w:space="0" w:color="auto"/>
                                                                                                                                                              </w:divBdr>
                                                                                                                                                              <w:divsChild>
                                                                                                                                                                <w:div w:id="1201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426216">
                                                                                                                                              <w:marLeft w:val="0"/>
                                                                                                                                              <w:marRight w:val="0"/>
                                                                                                                                              <w:marTop w:val="0"/>
                                                                                                                                              <w:marBottom w:val="0"/>
                                                                                                                                              <w:divBdr>
                                                                                                                                                <w:top w:val="none" w:sz="0" w:space="0" w:color="auto"/>
                                                                                                                                                <w:left w:val="none" w:sz="0" w:space="0" w:color="auto"/>
                                                                                                                                                <w:bottom w:val="none" w:sz="0" w:space="0" w:color="auto"/>
                                                                                                                                                <w:right w:val="none" w:sz="0" w:space="0" w:color="auto"/>
                                                                                                                                              </w:divBdr>
                                                                                                                                            </w:div>
                                                                                                                                            <w:div w:id="1443571035">
                                                                                                                                              <w:marLeft w:val="0"/>
                                                                                                                                              <w:marRight w:val="0"/>
                                                                                                                                              <w:marTop w:val="0"/>
                                                                                                                                              <w:marBottom w:val="0"/>
                                                                                                                                              <w:divBdr>
                                                                                                                                                <w:top w:val="none" w:sz="0" w:space="0" w:color="auto"/>
                                                                                                                                                <w:left w:val="none" w:sz="0" w:space="0" w:color="auto"/>
                                                                                                                                                <w:bottom w:val="none" w:sz="0" w:space="0" w:color="auto"/>
                                                                                                                                                <w:right w:val="none" w:sz="0" w:space="0" w:color="auto"/>
                                                                                                                                              </w:divBdr>
                                                                                                                                            </w:div>
                                                                                                                                            <w:div w:id="7724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445324">
      <w:bodyDiv w:val="1"/>
      <w:marLeft w:val="0"/>
      <w:marRight w:val="0"/>
      <w:marTop w:val="0"/>
      <w:marBottom w:val="0"/>
      <w:divBdr>
        <w:top w:val="none" w:sz="0" w:space="0" w:color="auto"/>
        <w:left w:val="none" w:sz="0" w:space="0" w:color="auto"/>
        <w:bottom w:val="none" w:sz="0" w:space="0" w:color="auto"/>
        <w:right w:val="none" w:sz="0" w:space="0" w:color="auto"/>
      </w:divBdr>
    </w:div>
    <w:div w:id="1740787990">
      <w:bodyDiv w:val="1"/>
      <w:marLeft w:val="0"/>
      <w:marRight w:val="0"/>
      <w:marTop w:val="0"/>
      <w:marBottom w:val="0"/>
      <w:divBdr>
        <w:top w:val="none" w:sz="0" w:space="0" w:color="auto"/>
        <w:left w:val="none" w:sz="0" w:space="0" w:color="auto"/>
        <w:bottom w:val="none" w:sz="0" w:space="0" w:color="auto"/>
        <w:right w:val="none" w:sz="0" w:space="0" w:color="auto"/>
      </w:divBdr>
    </w:div>
    <w:div w:id="1854563102">
      <w:bodyDiv w:val="1"/>
      <w:marLeft w:val="0"/>
      <w:marRight w:val="0"/>
      <w:marTop w:val="0"/>
      <w:marBottom w:val="0"/>
      <w:divBdr>
        <w:top w:val="none" w:sz="0" w:space="0" w:color="auto"/>
        <w:left w:val="none" w:sz="0" w:space="0" w:color="auto"/>
        <w:bottom w:val="none" w:sz="0" w:space="0" w:color="auto"/>
        <w:right w:val="none" w:sz="0" w:space="0" w:color="auto"/>
      </w:divBdr>
    </w:div>
    <w:div w:id="1895434174">
      <w:bodyDiv w:val="1"/>
      <w:marLeft w:val="0"/>
      <w:marRight w:val="0"/>
      <w:marTop w:val="0"/>
      <w:marBottom w:val="0"/>
      <w:divBdr>
        <w:top w:val="none" w:sz="0" w:space="0" w:color="auto"/>
        <w:left w:val="none" w:sz="0" w:space="0" w:color="auto"/>
        <w:bottom w:val="none" w:sz="0" w:space="0" w:color="auto"/>
        <w:right w:val="none" w:sz="0" w:space="0" w:color="auto"/>
      </w:divBdr>
    </w:div>
    <w:div w:id="1904370960">
      <w:bodyDiv w:val="1"/>
      <w:marLeft w:val="0"/>
      <w:marRight w:val="0"/>
      <w:marTop w:val="0"/>
      <w:marBottom w:val="0"/>
      <w:divBdr>
        <w:top w:val="none" w:sz="0" w:space="0" w:color="auto"/>
        <w:left w:val="none" w:sz="0" w:space="0" w:color="auto"/>
        <w:bottom w:val="none" w:sz="0" w:space="0" w:color="auto"/>
        <w:right w:val="none" w:sz="0" w:space="0" w:color="auto"/>
      </w:divBdr>
    </w:div>
    <w:div w:id="1905675185">
      <w:bodyDiv w:val="1"/>
      <w:marLeft w:val="0"/>
      <w:marRight w:val="0"/>
      <w:marTop w:val="0"/>
      <w:marBottom w:val="0"/>
      <w:divBdr>
        <w:top w:val="none" w:sz="0" w:space="0" w:color="auto"/>
        <w:left w:val="none" w:sz="0" w:space="0" w:color="auto"/>
        <w:bottom w:val="none" w:sz="0" w:space="0" w:color="auto"/>
        <w:right w:val="none" w:sz="0" w:space="0" w:color="auto"/>
      </w:divBdr>
    </w:div>
    <w:div w:id="1908177451">
      <w:bodyDiv w:val="1"/>
      <w:marLeft w:val="0"/>
      <w:marRight w:val="0"/>
      <w:marTop w:val="0"/>
      <w:marBottom w:val="0"/>
      <w:divBdr>
        <w:top w:val="none" w:sz="0" w:space="0" w:color="auto"/>
        <w:left w:val="none" w:sz="0" w:space="0" w:color="auto"/>
        <w:bottom w:val="none" w:sz="0" w:space="0" w:color="auto"/>
        <w:right w:val="none" w:sz="0" w:space="0" w:color="auto"/>
      </w:divBdr>
      <w:divsChild>
        <w:div w:id="560361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4256">
              <w:marLeft w:val="0"/>
              <w:marRight w:val="0"/>
              <w:marTop w:val="0"/>
              <w:marBottom w:val="0"/>
              <w:divBdr>
                <w:top w:val="none" w:sz="0" w:space="0" w:color="auto"/>
                <w:left w:val="none" w:sz="0" w:space="0" w:color="auto"/>
                <w:bottom w:val="none" w:sz="0" w:space="0" w:color="auto"/>
                <w:right w:val="none" w:sz="0" w:space="0" w:color="auto"/>
              </w:divBdr>
              <w:divsChild>
                <w:div w:id="1827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31232">
      <w:bodyDiv w:val="1"/>
      <w:marLeft w:val="0"/>
      <w:marRight w:val="0"/>
      <w:marTop w:val="0"/>
      <w:marBottom w:val="0"/>
      <w:divBdr>
        <w:top w:val="none" w:sz="0" w:space="0" w:color="auto"/>
        <w:left w:val="none" w:sz="0" w:space="0" w:color="auto"/>
        <w:bottom w:val="none" w:sz="0" w:space="0" w:color="auto"/>
        <w:right w:val="none" w:sz="0" w:space="0" w:color="auto"/>
      </w:divBdr>
    </w:div>
    <w:div w:id="1953242597">
      <w:bodyDiv w:val="1"/>
      <w:marLeft w:val="0"/>
      <w:marRight w:val="0"/>
      <w:marTop w:val="0"/>
      <w:marBottom w:val="0"/>
      <w:divBdr>
        <w:top w:val="none" w:sz="0" w:space="0" w:color="auto"/>
        <w:left w:val="none" w:sz="0" w:space="0" w:color="auto"/>
        <w:bottom w:val="none" w:sz="0" w:space="0" w:color="auto"/>
        <w:right w:val="none" w:sz="0" w:space="0" w:color="auto"/>
      </w:divBdr>
      <w:divsChild>
        <w:div w:id="1473786480">
          <w:marLeft w:val="0"/>
          <w:marRight w:val="0"/>
          <w:marTop w:val="0"/>
          <w:marBottom w:val="0"/>
          <w:divBdr>
            <w:top w:val="none" w:sz="0" w:space="0" w:color="auto"/>
            <w:left w:val="none" w:sz="0" w:space="0" w:color="auto"/>
            <w:bottom w:val="none" w:sz="0" w:space="0" w:color="auto"/>
            <w:right w:val="none" w:sz="0" w:space="0" w:color="auto"/>
          </w:divBdr>
        </w:div>
        <w:div w:id="2049260164">
          <w:marLeft w:val="0"/>
          <w:marRight w:val="0"/>
          <w:marTop w:val="0"/>
          <w:marBottom w:val="0"/>
          <w:divBdr>
            <w:top w:val="none" w:sz="0" w:space="0" w:color="auto"/>
            <w:left w:val="none" w:sz="0" w:space="0" w:color="auto"/>
            <w:bottom w:val="none" w:sz="0" w:space="0" w:color="auto"/>
            <w:right w:val="none" w:sz="0" w:space="0" w:color="auto"/>
          </w:divBdr>
        </w:div>
      </w:divsChild>
    </w:div>
    <w:div w:id="2013683357">
      <w:bodyDiv w:val="1"/>
      <w:marLeft w:val="0"/>
      <w:marRight w:val="0"/>
      <w:marTop w:val="0"/>
      <w:marBottom w:val="0"/>
      <w:divBdr>
        <w:top w:val="none" w:sz="0" w:space="0" w:color="auto"/>
        <w:left w:val="none" w:sz="0" w:space="0" w:color="auto"/>
        <w:bottom w:val="none" w:sz="0" w:space="0" w:color="auto"/>
        <w:right w:val="none" w:sz="0" w:space="0" w:color="auto"/>
      </w:divBdr>
    </w:div>
    <w:div w:id="2027831267">
      <w:bodyDiv w:val="1"/>
      <w:marLeft w:val="0"/>
      <w:marRight w:val="0"/>
      <w:marTop w:val="0"/>
      <w:marBottom w:val="0"/>
      <w:divBdr>
        <w:top w:val="none" w:sz="0" w:space="0" w:color="auto"/>
        <w:left w:val="none" w:sz="0" w:space="0" w:color="auto"/>
        <w:bottom w:val="none" w:sz="0" w:space="0" w:color="auto"/>
        <w:right w:val="none" w:sz="0" w:space="0" w:color="auto"/>
      </w:divBdr>
    </w:div>
    <w:div w:id="2039349769">
      <w:bodyDiv w:val="1"/>
      <w:marLeft w:val="0"/>
      <w:marRight w:val="0"/>
      <w:marTop w:val="0"/>
      <w:marBottom w:val="0"/>
      <w:divBdr>
        <w:top w:val="none" w:sz="0" w:space="0" w:color="auto"/>
        <w:left w:val="none" w:sz="0" w:space="0" w:color="auto"/>
        <w:bottom w:val="none" w:sz="0" w:space="0" w:color="auto"/>
        <w:right w:val="none" w:sz="0" w:space="0" w:color="auto"/>
      </w:divBdr>
    </w:div>
    <w:div w:id="2096434721">
      <w:bodyDiv w:val="1"/>
      <w:marLeft w:val="0"/>
      <w:marRight w:val="0"/>
      <w:marTop w:val="0"/>
      <w:marBottom w:val="0"/>
      <w:divBdr>
        <w:top w:val="none" w:sz="0" w:space="0" w:color="auto"/>
        <w:left w:val="none" w:sz="0" w:space="0" w:color="auto"/>
        <w:bottom w:val="none" w:sz="0" w:space="0" w:color="auto"/>
        <w:right w:val="none" w:sz="0" w:space="0" w:color="auto"/>
      </w:divBdr>
    </w:div>
    <w:div w:id="21369425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D6057-954B-D14A-B3C9-E0AECCBE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28</Pages>
  <Words>7980</Words>
  <Characters>44932</Characters>
  <Application>Microsoft Macintosh Word</Application>
  <DocSecurity>0</DocSecurity>
  <Lines>651</Lines>
  <Paragraphs>191</Paragraphs>
  <ScaleCrop>false</ScaleCrop>
  <HeadingPairs>
    <vt:vector size="2" baseType="variant">
      <vt:variant>
        <vt:lpstr>Title</vt:lpstr>
      </vt:variant>
      <vt:variant>
        <vt:i4>1</vt:i4>
      </vt:variant>
    </vt:vector>
  </HeadingPairs>
  <TitlesOfParts>
    <vt:vector size="1" baseType="lpstr">
      <vt:lpstr/>
    </vt:vector>
  </TitlesOfParts>
  <Company>ISU</Company>
  <LinksUpToDate>false</LinksUpToDate>
  <CharactersWithSpaces>52721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Berger</dc:creator>
  <cp:keywords/>
  <dc:description/>
  <cp:lastModifiedBy>Bence Nanay</cp:lastModifiedBy>
  <cp:revision>43</cp:revision>
  <cp:lastPrinted>2017-11-06T10:54:00Z</cp:lastPrinted>
  <dcterms:created xsi:type="dcterms:W3CDTF">2017-11-06T14:02:00Z</dcterms:created>
  <dcterms:modified xsi:type="dcterms:W3CDTF">2017-11-28T15:08:00Z</dcterms:modified>
</cp:coreProperties>
</file>